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80A54" w:rsidR="001650D6" w:rsidP="001650D6" w:rsidRDefault="001650D6" w14:paraId="64DE80D2" w14:textId="50A84565">
      <w:pPr>
        <w:jc w:val="right"/>
        <w:rPr>
          <w:rFonts w:asciiTheme="minorHAnsi" w:hAnsiTheme="minorHAnsi"/>
          <w:b/>
          <w:bCs/>
          <w:sz w:val="22"/>
          <w:szCs w:val="22"/>
        </w:rPr>
      </w:pPr>
      <w:r w:rsidRPr="00180A54">
        <w:rPr>
          <w:rFonts w:asciiTheme="minorHAnsi" w:hAnsiTheme="minorHAnsi"/>
          <w:b/>
          <w:bCs/>
          <w:sz w:val="22"/>
          <w:szCs w:val="22"/>
        </w:rPr>
        <w:t>Załącznik nr 5</w:t>
      </w:r>
    </w:p>
    <w:p w:rsidRPr="00180A54" w:rsidR="001650D6" w:rsidP="001650D6" w:rsidRDefault="001650D6" w14:paraId="249AD967" w14:textId="77777777">
      <w:pPr>
        <w:jc w:val="right"/>
        <w:rPr>
          <w:rFonts w:asciiTheme="minorHAnsi" w:hAnsiTheme="minorHAnsi"/>
          <w:b/>
          <w:bCs/>
          <w:sz w:val="22"/>
          <w:szCs w:val="22"/>
        </w:rPr>
      </w:pPr>
    </w:p>
    <w:p w:rsidRPr="00180A54" w:rsidR="001650D6" w:rsidP="001650D6" w:rsidRDefault="001650D6" w14:paraId="68CEAC05" w14:textId="1A485B2D">
      <w:pPr>
        <w:jc w:val="center"/>
        <w:rPr>
          <w:rFonts w:asciiTheme="minorHAnsi" w:hAnsiTheme="minorHAnsi"/>
          <w:b/>
          <w:bCs/>
          <w:sz w:val="22"/>
          <w:szCs w:val="22"/>
        </w:rPr>
      </w:pPr>
      <w:r w:rsidRPr="001650D6">
        <w:rPr>
          <w:rFonts w:asciiTheme="minorHAnsi" w:hAnsiTheme="minorHAnsi"/>
          <w:b/>
          <w:bCs/>
          <w:sz w:val="22"/>
          <w:szCs w:val="22"/>
        </w:rPr>
        <w:t>UMOWA DOSTAWY I WDROŻENIA SYSTEMU TELEINFORMATYCZNEGO</w:t>
      </w:r>
    </w:p>
    <w:p w:rsidRPr="001650D6" w:rsidR="001650D6" w:rsidP="001650D6" w:rsidRDefault="001650D6" w14:paraId="53F64E9A" w14:textId="5629BD19">
      <w:pPr>
        <w:jc w:val="center"/>
        <w:rPr>
          <w:rFonts w:asciiTheme="minorHAnsi" w:hAnsiTheme="minorHAnsi"/>
          <w:b/>
          <w:bCs/>
          <w:sz w:val="22"/>
          <w:szCs w:val="22"/>
        </w:rPr>
      </w:pPr>
      <w:r w:rsidRPr="00180A54">
        <w:rPr>
          <w:rFonts w:asciiTheme="minorHAnsi" w:hAnsiTheme="minorHAnsi"/>
          <w:b/>
          <w:bCs/>
          <w:sz w:val="22"/>
          <w:szCs w:val="22"/>
        </w:rPr>
        <w:t>(wzór)</w:t>
      </w:r>
    </w:p>
    <w:p w:rsidRPr="001650D6" w:rsidR="001650D6" w:rsidP="001650D6" w:rsidRDefault="001650D6" w14:paraId="5BAA3D11" w14:textId="77777777">
      <w:pPr>
        <w:jc w:val="center"/>
        <w:rPr>
          <w:rFonts w:asciiTheme="minorHAnsi" w:hAnsiTheme="minorHAnsi"/>
          <w:sz w:val="22"/>
          <w:szCs w:val="22"/>
        </w:rPr>
      </w:pPr>
      <w:r w:rsidRPr="001650D6">
        <w:rPr>
          <w:rFonts w:asciiTheme="minorHAnsi" w:hAnsiTheme="minorHAnsi"/>
          <w:sz w:val="22"/>
          <w:szCs w:val="22"/>
        </w:rPr>
        <w:t>Nr 4/NTM/KPO-1.1.2/UM/[ROK]</w:t>
      </w:r>
    </w:p>
    <w:p w:rsidRPr="00180A54" w:rsidR="001650D6" w:rsidP="001650D6" w:rsidRDefault="001650D6" w14:paraId="4CBC4DD7" w14:textId="77777777">
      <w:pPr>
        <w:rPr>
          <w:rFonts w:asciiTheme="minorHAnsi" w:hAnsiTheme="minorHAnsi"/>
          <w:sz w:val="22"/>
          <w:szCs w:val="22"/>
        </w:rPr>
      </w:pPr>
    </w:p>
    <w:p w:rsidR="001650D6" w:rsidP="001650D6" w:rsidRDefault="001650D6" w14:paraId="2CF59BAE" w14:textId="760C7B52">
      <w:pPr>
        <w:rPr>
          <w:rFonts w:asciiTheme="minorHAnsi" w:hAnsiTheme="minorHAnsi"/>
          <w:sz w:val="22"/>
          <w:szCs w:val="22"/>
        </w:rPr>
      </w:pPr>
      <w:r w:rsidRPr="001650D6">
        <w:rPr>
          <w:rFonts w:asciiTheme="minorHAnsi" w:hAnsiTheme="minorHAnsi"/>
          <w:sz w:val="22"/>
          <w:szCs w:val="22"/>
        </w:rPr>
        <w:t>Zawarta w dniu ………………………….  r. w Rudnej Małej pomiędzy:</w:t>
      </w:r>
    </w:p>
    <w:p w:rsidRPr="001650D6" w:rsidR="00DD1941" w:rsidP="001650D6" w:rsidRDefault="00DD1941" w14:paraId="654D3F87" w14:textId="77777777">
      <w:pPr>
        <w:rPr>
          <w:rFonts w:asciiTheme="minorHAnsi" w:hAnsiTheme="minorHAnsi"/>
          <w:sz w:val="22"/>
          <w:szCs w:val="22"/>
        </w:rPr>
      </w:pPr>
    </w:p>
    <w:p w:rsidRPr="000E46C9" w:rsidR="000E46C9" w:rsidP="00DD1941" w:rsidRDefault="000E46C9" w14:paraId="3F242DF2" w14:textId="77777777">
      <w:pPr>
        <w:jc w:val="both"/>
        <w:rPr>
          <w:rFonts w:asciiTheme="minorHAnsi" w:hAnsiTheme="minorHAnsi"/>
          <w:sz w:val="22"/>
          <w:szCs w:val="22"/>
        </w:rPr>
      </w:pPr>
      <w:r w:rsidRPr="00DD1941">
        <w:rPr>
          <w:rFonts w:asciiTheme="minorHAnsi" w:hAnsiTheme="minorHAnsi"/>
          <w:b/>
          <w:bCs/>
          <w:sz w:val="22"/>
          <w:szCs w:val="22"/>
        </w:rPr>
        <w:t>Nowe Techniki Medyczne Szpital Specjalistyczny imienia Świętej Rodziny Sp. z o.o.</w:t>
      </w:r>
      <w:r w:rsidRPr="000E46C9">
        <w:rPr>
          <w:rFonts w:asciiTheme="minorHAnsi" w:hAnsiTheme="minorHAnsi"/>
          <w:sz w:val="22"/>
          <w:szCs w:val="22"/>
        </w:rPr>
        <w:t xml:space="preserve"> z siedzibą w Rudnej Małej 600, 36-060 Głogów Małopolski, wpisaną do rejestru przedsiębiorców Krajowego Rejestru Sądowego pod numerem KRS: 0000230820, NIP: 5170119412, REGON: 180022507</w:t>
      </w:r>
    </w:p>
    <w:p w:rsidRPr="000E46C9" w:rsidR="000E46C9" w:rsidP="00DD1941" w:rsidRDefault="000E46C9" w14:paraId="6A0375A0" w14:textId="77777777">
      <w:pPr>
        <w:jc w:val="both"/>
        <w:rPr>
          <w:rFonts w:asciiTheme="minorHAnsi" w:hAnsiTheme="minorHAnsi"/>
          <w:sz w:val="22"/>
          <w:szCs w:val="22"/>
        </w:rPr>
      </w:pPr>
      <w:r w:rsidRPr="000E46C9">
        <w:rPr>
          <w:rFonts w:asciiTheme="minorHAnsi" w:hAnsiTheme="minorHAnsi"/>
          <w:sz w:val="22"/>
          <w:szCs w:val="22"/>
        </w:rPr>
        <w:t>reprezentowaną przez:</w:t>
      </w:r>
    </w:p>
    <w:p w:rsidRPr="000E46C9" w:rsidR="000E46C9" w:rsidP="00DD1941" w:rsidRDefault="000E46C9" w14:paraId="21C47DBA" w14:textId="77777777">
      <w:pPr>
        <w:jc w:val="both"/>
        <w:rPr>
          <w:rFonts w:asciiTheme="minorHAnsi" w:hAnsiTheme="minorHAnsi"/>
          <w:sz w:val="22"/>
          <w:szCs w:val="22"/>
        </w:rPr>
      </w:pPr>
      <w:r w:rsidRPr="000E46C9">
        <w:rPr>
          <w:rFonts w:asciiTheme="minorHAnsi" w:hAnsiTheme="minorHAnsi"/>
          <w:sz w:val="22"/>
          <w:szCs w:val="22"/>
        </w:rPr>
        <w:t xml:space="preserve">Roman Wojdyła – Prezes Zarządu </w:t>
      </w:r>
    </w:p>
    <w:p w:rsidRPr="000E46C9" w:rsidR="000E46C9" w:rsidP="00DD1941" w:rsidRDefault="000E46C9" w14:paraId="0A18130D" w14:textId="77777777">
      <w:pPr>
        <w:jc w:val="both"/>
        <w:rPr>
          <w:rFonts w:asciiTheme="minorHAnsi" w:hAnsiTheme="minorHAnsi"/>
          <w:sz w:val="22"/>
          <w:szCs w:val="22"/>
        </w:rPr>
      </w:pPr>
      <w:r w:rsidRPr="000E46C9">
        <w:rPr>
          <w:rFonts w:asciiTheme="minorHAnsi" w:hAnsiTheme="minorHAnsi"/>
          <w:sz w:val="22"/>
          <w:szCs w:val="22"/>
        </w:rPr>
        <w:t xml:space="preserve">Kazimierz Czudec – Wiceprezes </w:t>
      </w:r>
    </w:p>
    <w:p w:rsidRPr="00180A54" w:rsidR="000E46C9" w:rsidP="001650D6" w:rsidRDefault="000E46C9" w14:paraId="3BF80085" w14:textId="77777777">
      <w:pPr>
        <w:rPr>
          <w:rFonts w:asciiTheme="minorHAnsi" w:hAnsiTheme="minorHAnsi"/>
          <w:sz w:val="22"/>
          <w:szCs w:val="22"/>
        </w:rPr>
      </w:pPr>
    </w:p>
    <w:p w:rsidRPr="001650D6" w:rsidR="001650D6" w:rsidP="001650D6" w:rsidRDefault="001650D6" w14:paraId="4406DA53" w14:textId="474BA4A4">
      <w:pPr>
        <w:rPr>
          <w:rFonts w:asciiTheme="minorHAnsi" w:hAnsiTheme="minorHAnsi"/>
          <w:sz w:val="22"/>
          <w:szCs w:val="22"/>
        </w:rPr>
      </w:pPr>
      <w:r w:rsidRPr="001650D6">
        <w:rPr>
          <w:rFonts w:asciiTheme="minorHAnsi" w:hAnsiTheme="minorHAnsi"/>
          <w:sz w:val="22"/>
          <w:szCs w:val="22"/>
        </w:rPr>
        <w:t>zwaną dalej „Zamawiającym”,</w:t>
      </w:r>
    </w:p>
    <w:p w:rsidRPr="001650D6" w:rsidR="001650D6" w:rsidP="001650D6" w:rsidRDefault="001650D6" w14:paraId="55F28DE6" w14:textId="77777777">
      <w:pPr>
        <w:rPr>
          <w:rFonts w:asciiTheme="minorHAnsi" w:hAnsiTheme="minorHAnsi"/>
          <w:sz w:val="22"/>
          <w:szCs w:val="22"/>
        </w:rPr>
      </w:pPr>
      <w:r w:rsidRPr="001650D6">
        <w:rPr>
          <w:rFonts w:asciiTheme="minorHAnsi" w:hAnsiTheme="minorHAnsi"/>
          <w:sz w:val="22"/>
          <w:szCs w:val="22"/>
        </w:rPr>
        <w:t>a</w:t>
      </w:r>
    </w:p>
    <w:p w:rsidR="00DD1941" w:rsidP="001650D6" w:rsidRDefault="00DD1941" w14:paraId="72EC9868" w14:textId="77777777">
      <w:pPr>
        <w:rPr>
          <w:rFonts w:asciiTheme="minorHAnsi" w:hAnsiTheme="minorHAnsi"/>
          <w:sz w:val="22"/>
          <w:szCs w:val="22"/>
        </w:rPr>
      </w:pPr>
    </w:p>
    <w:p w:rsidRPr="001650D6" w:rsidR="001650D6" w:rsidP="001650D6" w:rsidRDefault="001650D6" w14:paraId="553A9209" w14:textId="5F8B0285">
      <w:pPr>
        <w:rPr>
          <w:rFonts w:asciiTheme="minorHAnsi" w:hAnsiTheme="minorHAnsi"/>
          <w:sz w:val="22"/>
          <w:szCs w:val="22"/>
        </w:rPr>
      </w:pPr>
      <w:r w:rsidRPr="001650D6">
        <w:rPr>
          <w:rFonts w:asciiTheme="minorHAnsi" w:hAnsiTheme="minorHAnsi"/>
          <w:sz w:val="22"/>
          <w:szCs w:val="22"/>
        </w:rPr>
        <w:t>[NAZWA WYKONAWCY] z siedzibą w [MIEJSCOWOŚĆ], adres: [ADRES], wpisaną do [REJESTR] pod numerem [NR], NIP: [NR NIP], REGON: [NR REGON],</w:t>
      </w:r>
    </w:p>
    <w:p w:rsidRPr="001650D6" w:rsidR="001650D6" w:rsidP="001650D6" w:rsidRDefault="001650D6" w14:paraId="4301492C" w14:textId="77777777">
      <w:pPr>
        <w:rPr>
          <w:rFonts w:asciiTheme="minorHAnsi" w:hAnsiTheme="minorHAnsi"/>
          <w:sz w:val="22"/>
          <w:szCs w:val="22"/>
        </w:rPr>
      </w:pPr>
      <w:r w:rsidRPr="001650D6">
        <w:rPr>
          <w:rFonts w:asciiTheme="minorHAnsi" w:hAnsiTheme="minorHAnsi"/>
          <w:sz w:val="22"/>
          <w:szCs w:val="22"/>
        </w:rPr>
        <w:t>reprezentowaną przez:</w:t>
      </w:r>
    </w:p>
    <w:p w:rsidRPr="001650D6" w:rsidR="001650D6" w:rsidP="009F1C95" w:rsidRDefault="001650D6" w14:paraId="2360F806" w14:textId="77777777">
      <w:pPr>
        <w:numPr>
          <w:ilvl w:val="0"/>
          <w:numId w:val="1"/>
        </w:numPr>
        <w:rPr>
          <w:rFonts w:asciiTheme="minorHAnsi" w:hAnsiTheme="minorHAnsi"/>
          <w:sz w:val="22"/>
          <w:szCs w:val="22"/>
        </w:rPr>
      </w:pPr>
      <w:r w:rsidRPr="001650D6">
        <w:rPr>
          <w:rFonts w:asciiTheme="minorHAnsi" w:hAnsiTheme="minorHAnsi"/>
          <w:sz w:val="22"/>
          <w:szCs w:val="22"/>
        </w:rPr>
        <w:t>………………………………………… – …………………………………………</w:t>
      </w:r>
    </w:p>
    <w:p w:rsidRPr="001650D6" w:rsidR="001650D6" w:rsidP="001650D6" w:rsidRDefault="001650D6" w14:paraId="5A17CC41" w14:textId="77777777">
      <w:pPr>
        <w:rPr>
          <w:rFonts w:asciiTheme="minorHAnsi" w:hAnsiTheme="minorHAnsi"/>
          <w:sz w:val="22"/>
          <w:szCs w:val="22"/>
        </w:rPr>
      </w:pPr>
      <w:r w:rsidRPr="001650D6">
        <w:rPr>
          <w:rFonts w:asciiTheme="minorHAnsi" w:hAnsiTheme="minorHAnsi"/>
          <w:sz w:val="22"/>
          <w:szCs w:val="22"/>
        </w:rPr>
        <w:t>zwaną dalej „Wykonawcą”,</w:t>
      </w:r>
    </w:p>
    <w:p w:rsidRPr="001650D6" w:rsidR="001650D6" w:rsidP="001650D6" w:rsidRDefault="001650D6" w14:paraId="5E03BDCA" w14:textId="77777777">
      <w:pPr>
        <w:rPr>
          <w:rFonts w:asciiTheme="minorHAnsi" w:hAnsiTheme="minorHAnsi"/>
          <w:sz w:val="22"/>
          <w:szCs w:val="22"/>
        </w:rPr>
      </w:pPr>
      <w:r w:rsidRPr="001650D6">
        <w:rPr>
          <w:rFonts w:asciiTheme="minorHAnsi" w:hAnsiTheme="minorHAnsi"/>
          <w:sz w:val="22"/>
          <w:szCs w:val="22"/>
        </w:rPr>
        <w:t xml:space="preserve">łącznie zwanymi dalej </w:t>
      </w:r>
      <w:r w:rsidRPr="001650D6">
        <w:rPr>
          <w:rFonts w:asciiTheme="minorHAnsi" w:hAnsiTheme="minorHAnsi"/>
          <w:b/>
          <w:bCs/>
          <w:sz w:val="22"/>
          <w:szCs w:val="22"/>
        </w:rPr>
        <w:t>„Stronami”</w:t>
      </w:r>
      <w:r w:rsidRPr="001650D6">
        <w:rPr>
          <w:rFonts w:asciiTheme="minorHAnsi" w:hAnsiTheme="minorHAnsi"/>
          <w:sz w:val="22"/>
          <w:szCs w:val="22"/>
        </w:rPr>
        <w:t>.</w:t>
      </w:r>
    </w:p>
    <w:p w:rsidRPr="00180A54" w:rsidR="00CF387E" w:rsidP="001650D6" w:rsidRDefault="00CF387E" w14:paraId="1E33F991" w14:textId="77777777">
      <w:pPr>
        <w:rPr>
          <w:rFonts w:asciiTheme="minorHAnsi" w:hAnsiTheme="minorHAnsi"/>
          <w:sz w:val="22"/>
          <w:szCs w:val="22"/>
        </w:rPr>
      </w:pPr>
    </w:p>
    <w:p w:rsidRPr="001650D6" w:rsidR="001650D6" w:rsidP="00DD1941" w:rsidRDefault="001650D6" w14:paraId="5094E8F7" w14:textId="1E11714B">
      <w:pPr>
        <w:jc w:val="both"/>
        <w:rPr>
          <w:rFonts w:asciiTheme="minorHAnsi" w:hAnsiTheme="minorHAnsi"/>
          <w:sz w:val="22"/>
          <w:szCs w:val="22"/>
        </w:rPr>
      </w:pPr>
      <w:r w:rsidRPr="001650D6">
        <w:rPr>
          <w:rFonts w:asciiTheme="minorHAnsi" w:hAnsiTheme="minorHAnsi"/>
          <w:sz w:val="22"/>
          <w:szCs w:val="22"/>
        </w:rPr>
        <w:t xml:space="preserve">Zamawiający realizuje Przedsięwzięcie pn. „Cyfryzacja i wzmocnienie </w:t>
      </w:r>
      <w:proofErr w:type="spellStart"/>
      <w:r w:rsidRPr="001650D6">
        <w:rPr>
          <w:rFonts w:asciiTheme="minorHAnsi" w:hAnsiTheme="minorHAnsi"/>
          <w:sz w:val="22"/>
          <w:szCs w:val="22"/>
        </w:rPr>
        <w:t>cyberbezpieczeństwa</w:t>
      </w:r>
      <w:proofErr w:type="spellEnd"/>
      <w:r w:rsidRPr="001650D6">
        <w:rPr>
          <w:rFonts w:asciiTheme="minorHAnsi" w:hAnsiTheme="minorHAnsi"/>
          <w:sz w:val="22"/>
          <w:szCs w:val="22"/>
        </w:rPr>
        <w:t xml:space="preserve"> podmiotu Nowe Techniki Medyczne Szpital Specjalistyczny im. Świętej Rodziny w Rudnej Małej” (Nr wniosku: KPOD.07.03-IP.10-0466/25), finansowane w ramach Krajowego Planu Odbudowy i Zwiększania Odporności, Inwestycja D1.1.2.</w:t>
      </w:r>
    </w:p>
    <w:p w:rsidRPr="00180A54" w:rsidR="001650D6" w:rsidP="00DD1941" w:rsidRDefault="001650D6" w14:paraId="7BBA2BDC" w14:textId="77777777">
      <w:pPr>
        <w:jc w:val="both"/>
        <w:rPr>
          <w:rFonts w:asciiTheme="minorHAnsi" w:hAnsiTheme="minorHAnsi"/>
          <w:sz w:val="22"/>
          <w:szCs w:val="22"/>
        </w:rPr>
      </w:pPr>
      <w:r w:rsidRPr="001650D6">
        <w:rPr>
          <w:rFonts w:asciiTheme="minorHAnsi" w:hAnsiTheme="minorHAnsi"/>
          <w:sz w:val="22"/>
          <w:szCs w:val="22"/>
        </w:rPr>
        <w:t>Niniejsza umowa zostaje zawarta w wyniku postępowania o udzielenie zamówienia publicznego nr 4/NTM/KPO-1.1.2, przeprowadzonego zgodnie z zasadą konkurencyjności określoną w „Wytycznych dotyczących kwalifikowalności wydatków na lata 2021-2027”.</w:t>
      </w:r>
    </w:p>
    <w:p w:rsidRPr="001650D6" w:rsidR="00CF387E" w:rsidP="001650D6" w:rsidRDefault="00CF387E" w14:paraId="70BB6331" w14:textId="77777777">
      <w:pPr>
        <w:rPr>
          <w:rFonts w:asciiTheme="minorHAnsi" w:hAnsiTheme="minorHAnsi"/>
          <w:sz w:val="22"/>
          <w:szCs w:val="22"/>
        </w:rPr>
      </w:pPr>
    </w:p>
    <w:p w:rsidRPr="001650D6" w:rsidR="001650D6" w:rsidP="00CF387E" w:rsidRDefault="001650D6" w14:paraId="303198D9" w14:textId="77777777">
      <w:pPr>
        <w:jc w:val="center"/>
        <w:rPr>
          <w:rFonts w:asciiTheme="minorHAnsi" w:hAnsiTheme="minorHAnsi"/>
          <w:b/>
          <w:bCs/>
          <w:sz w:val="22"/>
          <w:szCs w:val="22"/>
        </w:rPr>
      </w:pPr>
      <w:r w:rsidRPr="001650D6">
        <w:rPr>
          <w:rFonts w:asciiTheme="minorHAnsi" w:hAnsiTheme="minorHAnsi"/>
          <w:b/>
          <w:bCs/>
          <w:sz w:val="22"/>
          <w:szCs w:val="22"/>
        </w:rPr>
        <w:t>§ 1. DEFINICJE</w:t>
      </w:r>
    </w:p>
    <w:p w:rsidRPr="001650D6" w:rsidR="001650D6" w:rsidP="001650D6" w:rsidRDefault="001650D6" w14:paraId="79C19578" w14:textId="77777777">
      <w:pPr>
        <w:rPr>
          <w:rFonts w:asciiTheme="minorHAnsi" w:hAnsiTheme="minorHAnsi"/>
          <w:sz w:val="22"/>
          <w:szCs w:val="22"/>
        </w:rPr>
      </w:pPr>
      <w:r w:rsidRPr="001650D6">
        <w:rPr>
          <w:rFonts w:asciiTheme="minorHAnsi" w:hAnsiTheme="minorHAnsi"/>
          <w:sz w:val="22"/>
          <w:szCs w:val="22"/>
        </w:rPr>
        <w:t>Użyte w Umowie pojęcia oznaczają:</w:t>
      </w:r>
    </w:p>
    <w:p w:rsidRPr="001650D6" w:rsidR="001650D6" w:rsidP="009F1C95" w:rsidRDefault="001650D6" w14:paraId="1290183B" w14:textId="77777777">
      <w:pPr>
        <w:numPr>
          <w:ilvl w:val="0"/>
          <w:numId w:val="2"/>
        </w:numPr>
        <w:rPr>
          <w:rFonts w:asciiTheme="minorHAnsi" w:hAnsiTheme="minorHAnsi"/>
          <w:sz w:val="22"/>
          <w:szCs w:val="22"/>
        </w:rPr>
      </w:pPr>
      <w:r w:rsidRPr="001650D6">
        <w:rPr>
          <w:rFonts w:asciiTheme="minorHAnsi" w:hAnsiTheme="minorHAnsi"/>
          <w:b/>
          <w:bCs/>
          <w:sz w:val="22"/>
          <w:szCs w:val="22"/>
        </w:rPr>
        <w:t>Dokumentacja</w:t>
      </w:r>
      <w:r w:rsidRPr="001650D6">
        <w:rPr>
          <w:rFonts w:asciiTheme="minorHAnsi" w:hAnsiTheme="minorHAnsi"/>
          <w:sz w:val="22"/>
          <w:szCs w:val="22"/>
        </w:rPr>
        <w:t xml:space="preserve"> – Zapytanie Ofertowe (ZO) wraz z załącznikami, w tym Opisem Przedmiotu Zamówienia (OPZ), oraz Oferta Wykonawcy.</w:t>
      </w:r>
    </w:p>
    <w:p w:rsidRPr="001650D6" w:rsidR="001650D6" w:rsidP="118C1F33" w:rsidRDefault="00D539D8" w14:paraId="3CFE37D2" w14:textId="51974D5E">
      <w:pPr>
        <w:numPr>
          <w:ilvl w:val="0"/>
          <w:numId w:val="2"/>
        </w:numPr>
        <w:rPr>
          <w:rFonts w:ascii="Aptos" w:hAnsi="Aptos" w:asciiTheme="minorAscii" w:hAnsiTheme="minorAscii"/>
          <w:sz w:val="22"/>
          <w:szCs w:val="22"/>
        </w:rPr>
      </w:pPr>
      <w:r w:rsidRPr="118C1F33" w:rsidR="00D539D8">
        <w:rPr>
          <w:rFonts w:ascii="Aptos" w:hAnsi="Aptos" w:asciiTheme="minorAscii" w:hAnsiTheme="minorAscii"/>
          <w:b w:val="1"/>
          <w:bCs w:val="1"/>
          <w:sz w:val="22"/>
          <w:szCs w:val="22"/>
        </w:rPr>
        <w:t xml:space="preserve">Sprzęt – </w:t>
      </w:r>
      <w:r w:rsidRPr="118C1F33" w:rsidR="00D539D8">
        <w:rPr>
          <w:rFonts w:ascii="Aptos" w:hAnsi="Aptos" w:asciiTheme="minorAscii" w:hAnsiTheme="minorAscii"/>
          <w:sz w:val="22"/>
          <w:szCs w:val="22"/>
        </w:rPr>
        <w:t>urządzenia komputerowe, serwery, macierze, urządzenia sieciowe, elementy infrastruktury pasywnej sieci LAN (okablowanie, gniazda) oraz inne elementy hardware wyszczególnione w OPZ.</w:t>
      </w:r>
    </w:p>
    <w:p w:rsidRPr="001650D6" w:rsidR="001650D6" w:rsidP="009F1C95" w:rsidRDefault="001650D6" w14:paraId="7FB04974" w14:textId="77777777">
      <w:pPr>
        <w:numPr>
          <w:ilvl w:val="0"/>
          <w:numId w:val="2"/>
        </w:numPr>
        <w:rPr>
          <w:rFonts w:asciiTheme="minorHAnsi" w:hAnsiTheme="minorHAnsi"/>
          <w:sz w:val="22"/>
          <w:szCs w:val="22"/>
        </w:rPr>
      </w:pPr>
      <w:r w:rsidRPr="001650D6">
        <w:rPr>
          <w:rFonts w:asciiTheme="minorHAnsi" w:hAnsiTheme="minorHAnsi"/>
          <w:b/>
          <w:bCs/>
          <w:sz w:val="22"/>
          <w:szCs w:val="22"/>
        </w:rPr>
        <w:t>Wdrożenie</w:t>
      </w:r>
      <w:r w:rsidRPr="001650D6">
        <w:rPr>
          <w:rFonts w:asciiTheme="minorHAnsi" w:hAnsiTheme="minorHAnsi"/>
          <w:sz w:val="22"/>
          <w:szCs w:val="22"/>
        </w:rPr>
        <w:t xml:space="preserve"> – zespół czynności polegających na instalacji, konfiguracji, integracji oraz migracji danych, mających na celu doprowadzenie Systemu do pełnej funkcjonalności.</w:t>
      </w:r>
    </w:p>
    <w:p w:rsidRPr="00180A54" w:rsidR="001650D6" w:rsidP="009F1C95" w:rsidRDefault="001650D6" w14:paraId="28FEE300" w14:textId="77777777">
      <w:pPr>
        <w:numPr>
          <w:ilvl w:val="0"/>
          <w:numId w:val="2"/>
        </w:numPr>
        <w:rPr>
          <w:rFonts w:asciiTheme="minorHAnsi" w:hAnsiTheme="minorHAnsi"/>
          <w:sz w:val="22"/>
          <w:szCs w:val="22"/>
        </w:rPr>
      </w:pPr>
      <w:r w:rsidRPr="001650D6">
        <w:rPr>
          <w:rFonts w:asciiTheme="minorHAnsi" w:hAnsiTheme="minorHAnsi"/>
          <w:b/>
          <w:bCs/>
          <w:sz w:val="22"/>
          <w:szCs w:val="22"/>
        </w:rPr>
        <w:t>Awaria Krytyczna</w:t>
      </w:r>
      <w:r w:rsidRPr="001650D6">
        <w:rPr>
          <w:rFonts w:asciiTheme="minorHAnsi" w:hAnsiTheme="minorHAnsi"/>
          <w:sz w:val="22"/>
          <w:szCs w:val="22"/>
        </w:rPr>
        <w:t xml:space="preserve"> – błąd lub uszkodzenie uniemożliwiające funkcjonowanie kluczowych systemów szpitalnych lub powodujące ryzyko utraty danych.</w:t>
      </w:r>
    </w:p>
    <w:p w:rsidRPr="001650D6" w:rsidR="00CF387E" w:rsidP="00CF387E" w:rsidRDefault="00CF387E" w14:paraId="2F9BC0F8" w14:textId="77777777">
      <w:pPr>
        <w:ind w:left="720"/>
        <w:rPr>
          <w:rFonts w:asciiTheme="minorHAnsi" w:hAnsiTheme="minorHAnsi"/>
          <w:sz w:val="22"/>
          <w:szCs w:val="22"/>
        </w:rPr>
      </w:pPr>
    </w:p>
    <w:p w:rsidRPr="001650D6" w:rsidR="001650D6" w:rsidP="00CF387E" w:rsidRDefault="001650D6" w14:paraId="55573437" w14:textId="77777777">
      <w:pPr>
        <w:jc w:val="center"/>
        <w:rPr>
          <w:rFonts w:asciiTheme="minorHAnsi" w:hAnsiTheme="minorHAnsi"/>
          <w:b/>
          <w:bCs/>
          <w:sz w:val="22"/>
          <w:szCs w:val="22"/>
        </w:rPr>
      </w:pPr>
      <w:r w:rsidRPr="001650D6">
        <w:rPr>
          <w:rFonts w:asciiTheme="minorHAnsi" w:hAnsiTheme="minorHAnsi"/>
          <w:b/>
          <w:bCs/>
          <w:sz w:val="22"/>
          <w:szCs w:val="22"/>
        </w:rPr>
        <w:t>§ 2. PRZEDMIOT UMOWY</w:t>
      </w:r>
    </w:p>
    <w:p w:rsidRPr="001650D6" w:rsidR="001650D6" w:rsidP="009F1C95" w:rsidRDefault="00D539D8" w14:paraId="0D7B0B2F" w14:textId="1CB9CF3C">
      <w:pPr>
        <w:numPr>
          <w:ilvl w:val="0"/>
          <w:numId w:val="3"/>
        </w:numPr>
        <w:rPr>
          <w:rFonts w:asciiTheme="minorHAnsi" w:hAnsiTheme="minorHAnsi"/>
          <w:sz w:val="22"/>
          <w:szCs w:val="22"/>
        </w:rPr>
      </w:pPr>
      <w:r w:rsidRPr="00180A54">
        <w:rPr>
          <w:rFonts w:asciiTheme="minorHAnsi" w:hAnsiTheme="minorHAnsi"/>
          <w:sz w:val="22"/>
          <w:szCs w:val="22"/>
        </w:rPr>
        <w:t xml:space="preserve">Przedmiotem niniejszej umowy jest dostawa, montaż, instalacja i uruchomienie fabrycznie nowego sprzętu komputerowego, oprogramowania i urządzeń sieciowych wraz z wdrożeniem, modernizacją pasywnej sieci LAN i migracją danych, w ramach kompleksowej modernizacji infrastruktury informatycznej i systemu </w:t>
      </w:r>
      <w:proofErr w:type="spellStart"/>
      <w:r w:rsidRPr="00180A54">
        <w:rPr>
          <w:rFonts w:asciiTheme="minorHAnsi" w:hAnsiTheme="minorHAnsi"/>
          <w:sz w:val="22"/>
          <w:szCs w:val="22"/>
        </w:rPr>
        <w:t>cyberbezpieczeństwa</w:t>
      </w:r>
      <w:proofErr w:type="spellEnd"/>
      <w:r w:rsidRPr="001650D6" w:rsidR="001650D6">
        <w:rPr>
          <w:rFonts w:asciiTheme="minorHAnsi" w:hAnsiTheme="minorHAnsi"/>
          <w:sz w:val="22"/>
          <w:szCs w:val="22"/>
        </w:rPr>
        <w:t>.</w:t>
      </w:r>
    </w:p>
    <w:p w:rsidRPr="001650D6" w:rsidR="001650D6" w:rsidP="009F1C95" w:rsidRDefault="001650D6" w14:paraId="4468BE73" w14:textId="77777777">
      <w:pPr>
        <w:numPr>
          <w:ilvl w:val="0"/>
          <w:numId w:val="3"/>
        </w:numPr>
        <w:rPr>
          <w:rFonts w:asciiTheme="minorHAnsi" w:hAnsiTheme="minorHAnsi"/>
          <w:sz w:val="22"/>
          <w:szCs w:val="22"/>
        </w:rPr>
      </w:pPr>
      <w:r w:rsidRPr="001650D6">
        <w:rPr>
          <w:rFonts w:asciiTheme="minorHAnsi" w:hAnsiTheme="minorHAnsi"/>
          <w:sz w:val="22"/>
          <w:szCs w:val="22"/>
        </w:rPr>
        <w:t>Szczegółowy zakres rzeczowy określa Opis Przedmiotu Zamówienia (Załącznik nr 1) oraz Oferta Wykonawcy (Załącznik nr 2).</w:t>
      </w:r>
    </w:p>
    <w:p w:rsidRPr="001650D6" w:rsidR="001650D6" w:rsidP="009F1C95" w:rsidRDefault="001650D6" w14:paraId="015F1A59" w14:textId="77777777">
      <w:pPr>
        <w:numPr>
          <w:ilvl w:val="0"/>
          <w:numId w:val="3"/>
        </w:numPr>
        <w:rPr>
          <w:rFonts w:asciiTheme="minorHAnsi" w:hAnsiTheme="minorHAnsi"/>
          <w:sz w:val="22"/>
          <w:szCs w:val="22"/>
        </w:rPr>
      </w:pPr>
      <w:r w:rsidRPr="001650D6">
        <w:rPr>
          <w:rFonts w:asciiTheme="minorHAnsi" w:hAnsiTheme="minorHAnsi"/>
          <w:sz w:val="22"/>
          <w:szCs w:val="22"/>
        </w:rPr>
        <w:lastRenderedPageBreak/>
        <w:t xml:space="preserve">Wykonawca oświadcza, że Przedmiot Umowy jest </w:t>
      </w:r>
      <w:r w:rsidRPr="001650D6">
        <w:rPr>
          <w:rFonts w:asciiTheme="minorHAnsi" w:hAnsiTheme="minorHAnsi"/>
          <w:b/>
          <w:bCs/>
          <w:sz w:val="22"/>
          <w:szCs w:val="22"/>
        </w:rPr>
        <w:t>fabrycznie nowy</w:t>
      </w:r>
      <w:r w:rsidRPr="001650D6">
        <w:rPr>
          <w:rFonts w:asciiTheme="minorHAnsi" w:hAnsiTheme="minorHAnsi"/>
          <w:sz w:val="22"/>
          <w:szCs w:val="22"/>
        </w:rPr>
        <w:t xml:space="preserve"> (wyprodukowany nie wcześniej niż 6 miesięcy przed dostawą), wolny od wad fizycznych i prawnych, dopuszczony do obrotu na terytorium UE, posiada wymagane certyfikaty (w tym CE) oraz pochodzi z autoryzowanego kanału dystrybucji.</w:t>
      </w:r>
    </w:p>
    <w:p w:rsidRPr="001650D6" w:rsidR="001650D6" w:rsidP="009F1C95" w:rsidRDefault="001650D6" w14:paraId="38827045" w14:textId="459EF822">
      <w:pPr>
        <w:numPr>
          <w:ilvl w:val="0"/>
          <w:numId w:val="3"/>
        </w:numPr>
        <w:rPr>
          <w:rFonts w:asciiTheme="minorHAnsi" w:hAnsiTheme="minorHAnsi"/>
          <w:sz w:val="22"/>
          <w:szCs w:val="22"/>
        </w:rPr>
      </w:pPr>
      <w:r w:rsidRPr="001650D6">
        <w:rPr>
          <w:rFonts w:asciiTheme="minorHAnsi" w:hAnsiTheme="minorHAnsi"/>
          <w:sz w:val="22"/>
          <w:szCs w:val="22"/>
        </w:rPr>
        <w:t>Wykonawca gwarantuje, że Przedmiot Umowy spełnia zasadę „nie czyń poważnej szkody” (DNSH). Wykonawca zobowiązuje się stosować opakowania przyjazne dla środowiska, ograniczające ilość odpadów, np. poprzez:</w:t>
      </w:r>
    </w:p>
    <w:p w:rsidRPr="00180A54" w:rsidR="001650D6" w:rsidP="009F1C95" w:rsidRDefault="001650D6" w14:paraId="7F19D9C9" w14:textId="67A38207">
      <w:pPr>
        <w:pStyle w:val="Akapitzlist"/>
        <w:numPr>
          <w:ilvl w:val="0"/>
          <w:numId w:val="12"/>
        </w:numPr>
        <w:rPr>
          <w:rFonts w:asciiTheme="minorHAnsi" w:hAnsiTheme="minorHAnsi"/>
          <w:sz w:val="22"/>
          <w:szCs w:val="22"/>
        </w:rPr>
      </w:pPr>
      <w:r w:rsidRPr="00180A54">
        <w:rPr>
          <w:rFonts w:asciiTheme="minorHAnsi" w:hAnsiTheme="minorHAnsi"/>
          <w:sz w:val="22"/>
          <w:szCs w:val="22"/>
        </w:rPr>
        <w:t>stosowanie opakowań zbiorczych bez zbędnych opakowań jednostkowych;</w:t>
      </w:r>
    </w:p>
    <w:p w:rsidRPr="00180A54" w:rsidR="001650D6" w:rsidP="009F1C95" w:rsidRDefault="001650D6" w14:paraId="1DC4EDB5" w14:textId="3684ED74">
      <w:pPr>
        <w:pStyle w:val="Akapitzlist"/>
        <w:numPr>
          <w:ilvl w:val="0"/>
          <w:numId w:val="12"/>
        </w:numPr>
        <w:rPr>
          <w:rFonts w:asciiTheme="minorHAnsi" w:hAnsiTheme="minorHAnsi"/>
          <w:sz w:val="22"/>
          <w:szCs w:val="22"/>
        </w:rPr>
      </w:pPr>
      <w:r w:rsidRPr="00180A54">
        <w:rPr>
          <w:rFonts w:asciiTheme="minorHAnsi" w:hAnsiTheme="minorHAnsi"/>
          <w:sz w:val="22"/>
          <w:szCs w:val="22"/>
        </w:rPr>
        <w:t>stosowanie materiałów biodegradowalnych lub pochodzących z recyklingu (min. 80%).</w:t>
      </w:r>
    </w:p>
    <w:p w:rsidRPr="001650D6" w:rsidR="001650D6" w:rsidP="1D7C9CEA" w:rsidRDefault="001650D6" w14:paraId="26DFEBA2" w14:textId="77777777">
      <w:pPr>
        <w:numPr>
          <w:ilvl w:val="0"/>
          <w:numId w:val="3"/>
        </w:numPr>
        <w:rPr>
          <w:rFonts w:ascii="Aptos" w:hAnsi="Aptos" w:asciiTheme="minorAscii" w:hAnsiTheme="minorAscii"/>
          <w:sz w:val="22"/>
          <w:szCs w:val="22"/>
        </w:rPr>
      </w:pPr>
      <w:r w:rsidRPr="118C1F33" w:rsidR="001650D6">
        <w:rPr>
          <w:rFonts w:ascii="Aptos" w:hAnsi="Aptos" w:asciiTheme="minorAscii" w:hAnsiTheme="minorAscii"/>
          <w:sz w:val="22"/>
          <w:szCs w:val="22"/>
        </w:rPr>
        <w:t>Wykonawca zapewnia, że do uruchomienia i poprawnego działania Przedmiotu Umowy nie jest wymagany zakup dodatkowych elementów, licencji ani akcesoriów poza wymienionymi w ofercie.</w:t>
      </w:r>
    </w:p>
    <w:p w:rsidR="382663F0" w:rsidP="1D7C9CEA" w:rsidRDefault="382663F0" w14:paraId="1F355698" w14:textId="37EB044A">
      <w:pPr>
        <w:numPr>
          <w:ilvl w:val="0"/>
          <w:numId w:val="3"/>
        </w:numPr>
        <w:rPr>
          <w:rFonts w:ascii="Aptos" w:hAnsi="Aptos" w:asciiTheme="minorAscii" w:hAnsiTheme="minorAscii"/>
          <w:sz w:val="22"/>
          <w:szCs w:val="22"/>
        </w:rPr>
      </w:pPr>
      <w:r w:rsidRPr="118C1F33" w:rsidR="382663F0">
        <w:rPr>
          <w:rFonts w:ascii="Aptos" w:hAnsi="Aptos" w:asciiTheme="minorAscii" w:hAnsiTheme="minorAscii"/>
          <w:sz w:val="22"/>
          <w:szCs w:val="22"/>
        </w:rPr>
        <w:t xml:space="preserve">Szczegółowe minimalne warunki licencji </w:t>
      </w:r>
      <w:r w:rsidRPr="118C1F33" w:rsidR="382663F0">
        <w:rPr>
          <w:rFonts w:ascii="Aptos" w:hAnsi="Aptos" w:asciiTheme="minorAscii" w:hAnsiTheme="minorAscii"/>
          <w:sz w:val="22"/>
          <w:szCs w:val="22"/>
        </w:rPr>
        <w:t>zostały</w:t>
      </w:r>
      <w:r w:rsidRPr="118C1F33" w:rsidR="382663F0">
        <w:rPr>
          <w:rFonts w:ascii="Aptos" w:hAnsi="Aptos" w:asciiTheme="minorAscii" w:hAnsiTheme="minorAscii"/>
          <w:sz w:val="22"/>
          <w:szCs w:val="22"/>
        </w:rPr>
        <w:t xml:space="preserve"> określone Opisie Przedmiotu Zamówienia.</w:t>
      </w:r>
    </w:p>
    <w:p w:rsidRPr="00180A54" w:rsidR="003E6B65" w:rsidP="00CF387E" w:rsidRDefault="003E6B65" w14:paraId="3FB0890F" w14:textId="77777777">
      <w:pPr>
        <w:jc w:val="center"/>
        <w:rPr>
          <w:rFonts w:asciiTheme="minorHAnsi" w:hAnsiTheme="minorHAnsi"/>
          <w:b/>
          <w:bCs/>
          <w:sz w:val="22"/>
          <w:szCs w:val="22"/>
        </w:rPr>
      </w:pPr>
    </w:p>
    <w:p w:rsidRPr="001650D6" w:rsidR="001650D6" w:rsidP="00CF387E" w:rsidRDefault="001650D6" w14:paraId="775F6623" w14:textId="5738F8E0">
      <w:pPr>
        <w:jc w:val="center"/>
        <w:rPr>
          <w:rFonts w:asciiTheme="minorHAnsi" w:hAnsiTheme="minorHAnsi"/>
          <w:b/>
          <w:bCs/>
          <w:sz w:val="22"/>
          <w:szCs w:val="22"/>
        </w:rPr>
      </w:pPr>
      <w:r w:rsidRPr="001650D6">
        <w:rPr>
          <w:rFonts w:asciiTheme="minorHAnsi" w:hAnsiTheme="minorHAnsi"/>
          <w:b/>
          <w:bCs/>
          <w:sz w:val="22"/>
          <w:szCs w:val="22"/>
        </w:rPr>
        <w:t>§ 3. OBOWIĄZKI STRON</w:t>
      </w:r>
    </w:p>
    <w:p w:rsidRPr="001650D6" w:rsidR="001650D6" w:rsidP="009F1C95" w:rsidRDefault="001650D6" w14:paraId="21DE4713" w14:textId="77777777">
      <w:pPr>
        <w:numPr>
          <w:ilvl w:val="0"/>
          <w:numId w:val="4"/>
        </w:numPr>
        <w:rPr>
          <w:rFonts w:asciiTheme="minorHAnsi" w:hAnsiTheme="minorHAnsi"/>
          <w:sz w:val="22"/>
          <w:szCs w:val="22"/>
        </w:rPr>
      </w:pPr>
      <w:r w:rsidRPr="001650D6">
        <w:rPr>
          <w:rFonts w:asciiTheme="minorHAnsi" w:hAnsiTheme="minorHAnsi"/>
          <w:sz w:val="22"/>
          <w:szCs w:val="22"/>
        </w:rPr>
        <w:t>Wykonawca zobowiązany jest do:</w:t>
      </w:r>
    </w:p>
    <w:p w:rsidRPr="00180A54" w:rsidR="001650D6" w:rsidP="009F1C95" w:rsidRDefault="001650D6" w14:paraId="67596F34" w14:textId="56C245A5">
      <w:pPr>
        <w:pStyle w:val="Akapitzlist"/>
        <w:numPr>
          <w:ilvl w:val="0"/>
          <w:numId w:val="13"/>
        </w:numPr>
        <w:rPr>
          <w:rFonts w:asciiTheme="minorHAnsi" w:hAnsiTheme="minorHAnsi"/>
          <w:sz w:val="22"/>
          <w:szCs w:val="22"/>
        </w:rPr>
      </w:pPr>
      <w:r w:rsidRPr="00180A54">
        <w:rPr>
          <w:rFonts w:asciiTheme="minorHAnsi" w:hAnsiTheme="minorHAnsi"/>
          <w:sz w:val="22"/>
          <w:szCs w:val="22"/>
        </w:rPr>
        <w:t>Dostarczenia Zamawiającemu, w terminie do 7 dni od dnia zawarcia umowy, kompletnych wytycznych technicznych (zasilanie, chłodzenie, sieć) niezbędnych do przygotowania serwerowni;</w:t>
      </w:r>
    </w:p>
    <w:p w:rsidRPr="00180A54" w:rsidR="001650D6" w:rsidP="009F1C95" w:rsidRDefault="001650D6" w14:paraId="6D0C0CC8" w14:textId="5489C9A7">
      <w:pPr>
        <w:pStyle w:val="Akapitzlist"/>
        <w:numPr>
          <w:ilvl w:val="0"/>
          <w:numId w:val="13"/>
        </w:numPr>
        <w:rPr>
          <w:rFonts w:asciiTheme="minorHAnsi" w:hAnsiTheme="minorHAnsi"/>
          <w:sz w:val="22"/>
          <w:szCs w:val="22"/>
        </w:rPr>
      </w:pPr>
      <w:r w:rsidRPr="00180A54">
        <w:rPr>
          <w:rFonts w:asciiTheme="minorHAnsi" w:hAnsiTheme="minorHAnsi"/>
          <w:sz w:val="22"/>
          <w:szCs w:val="22"/>
        </w:rPr>
        <w:t>Zorganizowania transportu, wniesienia i ubezpieczenia sprzętu do miejsca instalacji na własny koszt;</w:t>
      </w:r>
    </w:p>
    <w:p w:rsidRPr="00180A54" w:rsidR="001650D6" w:rsidP="009F1C95" w:rsidRDefault="001650D6" w14:paraId="02534E45" w14:textId="7148340F">
      <w:pPr>
        <w:pStyle w:val="Akapitzlist"/>
        <w:numPr>
          <w:ilvl w:val="0"/>
          <w:numId w:val="13"/>
        </w:numPr>
        <w:rPr>
          <w:rFonts w:asciiTheme="minorHAnsi" w:hAnsiTheme="minorHAnsi"/>
          <w:sz w:val="22"/>
          <w:szCs w:val="22"/>
        </w:rPr>
      </w:pPr>
      <w:r w:rsidRPr="00180A54">
        <w:rPr>
          <w:rFonts w:asciiTheme="minorHAnsi" w:hAnsiTheme="minorHAnsi"/>
          <w:sz w:val="22"/>
          <w:szCs w:val="22"/>
        </w:rPr>
        <w:t>Przeprowadzenia migracji środowisk (wirtualizacja, bazy Oracle) z zachowaniem ciągłości działania szpitala;</w:t>
      </w:r>
    </w:p>
    <w:p w:rsidRPr="00180A54" w:rsidR="001650D6" w:rsidP="009F1C95" w:rsidRDefault="001650D6" w14:paraId="50EE590C" w14:textId="324B6EE5">
      <w:pPr>
        <w:pStyle w:val="Akapitzlist"/>
        <w:numPr>
          <w:ilvl w:val="0"/>
          <w:numId w:val="13"/>
        </w:numPr>
        <w:rPr>
          <w:rFonts w:asciiTheme="minorHAnsi" w:hAnsiTheme="minorHAnsi"/>
          <w:sz w:val="22"/>
          <w:szCs w:val="22"/>
        </w:rPr>
      </w:pPr>
      <w:r w:rsidRPr="00180A54">
        <w:rPr>
          <w:rFonts w:asciiTheme="minorHAnsi" w:hAnsiTheme="minorHAnsi"/>
          <w:sz w:val="22"/>
          <w:szCs w:val="22"/>
        </w:rPr>
        <w:t>Usunięcia na własny koszt wszelkich odpadów i opakowań powstałych w wyniku prac;</w:t>
      </w:r>
    </w:p>
    <w:p w:rsidRPr="00180A54" w:rsidR="00DD182A" w:rsidP="009F1C95" w:rsidRDefault="001650D6" w14:paraId="0130C0D5" w14:textId="77777777">
      <w:pPr>
        <w:pStyle w:val="Akapitzlist"/>
        <w:numPr>
          <w:ilvl w:val="0"/>
          <w:numId w:val="13"/>
        </w:numPr>
        <w:rPr>
          <w:rFonts w:asciiTheme="minorHAnsi" w:hAnsiTheme="minorHAnsi"/>
          <w:sz w:val="22"/>
          <w:szCs w:val="22"/>
        </w:rPr>
      </w:pPr>
      <w:r w:rsidRPr="00180A54">
        <w:rPr>
          <w:rFonts w:asciiTheme="minorHAnsi" w:hAnsiTheme="minorHAnsi"/>
          <w:sz w:val="22"/>
          <w:szCs w:val="22"/>
        </w:rPr>
        <w:t>Przeprowadzenia instruktażu/szkolenia personelu z zakresu eksploatacji wdrożonych rozwiązań.</w:t>
      </w:r>
      <w:r w:rsidRPr="00180A54" w:rsidR="00DD182A">
        <w:rPr>
          <w:rFonts w:asciiTheme="minorHAnsi" w:hAnsiTheme="minorHAnsi"/>
          <w:sz w:val="22"/>
          <w:szCs w:val="22"/>
        </w:rPr>
        <w:t xml:space="preserve"> Materiały szkoleniowe oraz instrukcje obsługi muszą zostać dostarczone w formie elektronicznej dostępnej dla osób ze szczególnymi potrzebami, spełniającej standardy dostępności cyfrowej </w:t>
      </w:r>
    </w:p>
    <w:p w:rsidRPr="00180A54" w:rsidR="00DD182A" w:rsidP="009F1C95" w:rsidRDefault="00DD182A" w14:paraId="7BC77136" w14:textId="3753B918">
      <w:pPr>
        <w:pStyle w:val="Akapitzlist"/>
        <w:numPr>
          <w:ilvl w:val="0"/>
          <w:numId w:val="13"/>
        </w:numPr>
        <w:rPr>
          <w:rFonts w:asciiTheme="minorHAnsi" w:hAnsiTheme="minorHAnsi"/>
          <w:sz w:val="22"/>
          <w:szCs w:val="22"/>
        </w:rPr>
      </w:pPr>
      <w:r w:rsidRPr="00180A54">
        <w:rPr>
          <w:rFonts w:asciiTheme="minorHAnsi" w:hAnsiTheme="minorHAnsi"/>
          <w:sz w:val="22"/>
          <w:szCs w:val="22"/>
        </w:rPr>
        <w:t xml:space="preserve">Oznakowania każdego elementu dostarczonego Sprzętu oraz dokumentacji zestawem logotypów (w tym: godło RP, znak UE „Sfinansowane przez Unię Europejską - </w:t>
      </w:r>
      <w:proofErr w:type="spellStart"/>
      <w:r w:rsidRPr="00180A54">
        <w:rPr>
          <w:rFonts w:asciiTheme="minorHAnsi" w:hAnsiTheme="minorHAnsi"/>
          <w:sz w:val="22"/>
          <w:szCs w:val="22"/>
        </w:rPr>
        <w:t>NextGenerationEU</w:t>
      </w:r>
      <w:proofErr w:type="spellEnd"/>
      <w:r w:rsidRPr="00180A54">
        <w:rPr>
          <w:rFonts w:asciiTheme="minorHAnsi" w:hAnsiTheme="minorHAnsi"/>
          <w:sz w:val="22"/>
          <w:szCs w:val="22"/>
        </w:rPr>
        <w:t>”, logotyp KPO), zgodnie z obowiązującą „Strategią Promocji i Informacji Krajowego Planu Odbudowy i Zwiększania Odporności”.</w:t>
      </w:r>
    </w:p>
    <w:p w:rsidRPr="00180A54" w:rsidR="00D539D8" w:rsidP="009F1C95" w:rsidRDefault="00104DD2" w14:paraId="29230ED6" w14:textId="260F015A">
      <w:pPr>
        <w:pStyle w:val="Akapitzlist"/>
        <w:numPr>
          <w:ilvl w:val="0"/>
          <w:numId w:val="13"/>
        </w:numPr>
        <w:rPr>
          <w:rFonts w:asciiTheme="minorHAnsi" w:hAnsiTheme="minorHAnsi"/>
          <w:sz w:val="22"/>
          <w:szCs w:val="22"/>
        </w:rPr>
      </w:pPr>
      <w:r w:rsidRPr="00180A54">
        <w:rPr>
          <w:rFonts w:asciiTheme="minorHAnsi" w:hAnsiTheme="minorHAnsi"/>
          <w:sz w:val="22"/>
          <w:szCs w:val="22"/>
        </w:rPr>
        <w:t>Realizacji prac modernizacyjnych sieci LAN (wymiana gniazd, prace kablowe w budynkach A i B) w sposób minimalizujący zakłócenia pracy Szpitala. Zgodnie z wymaganiami OPZ, prace te muszą być prowadzone w godzinach nocnych oraz w weekendy, w ścisłej koordynacji z przedstawicielami Zamawiającego.</w:t>
      </w:r>
    </w:p>
    <w:p w:rsidRPr="001650D6" w:rsidR="001650D6" w:rsidP="009F1C95" w:rsidRDefault="001650D6" w14:paraId="0978B2F3" w14:textId="77777777">
      <w:pPr>
        <w:numPr>
          <w:ilvl w:val="0"/>
          <w:numId w:val="4"/>
        </w:numPr>
        <w:rPr>
          <w:rFonts w:asciiTheme="minorHAnsi" w:hAnsiTheme="minorHAnsi"/>
          <w:sz w:val="22"/>
          <w:szCs w:val="22"/>
        </w:rPr>
      </w:pPr>
      <w:r w:rsidRPr="001650D6">
        <w:rPr>
          <w:rFonts w:asciiTheme="minorHAnsi" w:hAnsiTheme="minorHAnsi"/>
          <w:sz w:val="22"/>
          <w:szCs w:val="22"/>
        </w:rPr>
        <w:t>Zamawiający zobowiązany jest do:</w:t>
      </w:r>
    </w:p>
    <w:p w:rsidRPr="00180A54" w:rsidR="001650D6" w:rsidP="009F1C95" w:rsidRDefault="001650D6" w14:paraId="7675DA55" w14:textId="3A353862">
      <w:pPr>
        <w:pStyle w:val="Akapitzlist"/>
        <w:numPr>
          <w:ilvl w:val="0"/>
          <w:numId w:val="14"/>
        </w:numPr>
        <w:rPr>
          <w:rFonts w:asciiTheme="minorHAnsi" w:hAnsiTheme="minorHAnsi"/>
          <w:sz w:val="22"/>
          <w:szCs w:val="22"/>
        </w:rPr>
      </w:pPr>
      <w:r w:rsidRPr="00180A54">
        <w:rPr>
          <w:rFonts w:asciiTheme="minorHAnsi" w:hAnsiTheme="minorHAnsi"/>
          <w:sz w:val="22"/>
          <w:szCs w:val="22"/>
        </w:rPr>
        <w:t>Udostępnienia pomieszczeń serwerowni oraz infrastruktury LAN zgodnie z uzgodnionym harmonogramem;</w:t>
      </w:r>
    </w:p>
    <w:p w:rsidRPr="00180A54" w:rsidR="001650D6" w:rsidP="009F1C95" w:rsidRDefault="001650D6" w14:paraId="2245E8B7" w14:textId="28CE0117">
      <w:pPr>
        <w:pStyle w:val="Akapitzlist"/>
        <w:numPr>
          <w:ilvl w:val="0"/>
          <w:numId w:val="14"/>
        </w:numPr>
        <w:rPr>
          <w:rFonts w:asciiTheme="minorHAnsi" w:hAnsiTheme="minorHAnsi"/>
          <w:sz w:val="22"/>
          <w:szCs w:val="22"/>
        </w:rPr>
      </w:pPr>
      <w:r w:rsidRPr="00180A54">
        <w:rPr>
          <w:rFonts w:asciiTheme="minorHAnsi" w:hAnsiTheme="minorHAnsi"/>
          <w:sz w:val="22"/>
          <w:szCs w:val="22"/>
        </w:rPr>
        <w:t>Zapewnienia współdziałania administratorów IT Zamawiającego w procesie migracji;</w:t>
      </w:r>
    </w:p>
    <w:p w:rsidRPr="00180A54" w:rsidR="001650D6" w:rsidP="009F1C95" w:rsidRDefault="001650D6" w14:paraId="6EFD7571" w14:textId="3812AA9D">
      <w:pPr>
        <w:pStyle w:val="Akapitzlist"/>
        <w:numPr>
          <w:ilvl w:val="0"/>
          <w:numId w:val="14"/>
        </w:numPr>
        <w:rPr>
          <w:rFonts w:asciiTheme="minorHAnsi" w:hAnsiTheme="minorHAnsi"/>
          <w:sz w:val="22"/>
          <w:szCs w:val="22"/>
        </w:rPr>
      </w:pPr>
      <w:r w:rsidRPr="00180A54">
        <w:rPr>
          <w:rFonts w:asciiTheme="minorHAnsi" w:hAnsiTheme="minorHAnsi"/>
          <w:sz w:val="22"/>
          <w:szCs w:val="22"/>
        </w:rPr>
        <w:t>Przystąpienia do odbiorów na zasadach określonych w Umowie.</w:t>
      </w:r>
    </w:p>
    <w:p w:rsidRPr="00180A54" w:rsidR="003E6B65" w:rsidP="001650D6" w:rsidRDefault="003E6B65" w14:paraId="3AC87188" w14:textId="77777777">
      <w:pPr>
        <w:rPr>
          <w:rFonts w:asciiTheme="minorHAnsi" w:hAnsiTheme="minorHAnsi"/>
          <w:b/>
          <w:bCs/>
          <w:sz w:val="22"/>
          <w:szCs w:val="22"/>
        </w:rPr>
      </w:pPr>
    </w:p>
    <w:p w:rsidRPr="001650D6" w:rsidR="001650D6" w:rsidP="00F4241C" w:rsidRDefault="001650D6" w14:paraId="0C8F5C67" w14:textId="7286DC90">
      <w:pPr>
        <w:jc w:val="center"/>
        <w:rPr>
          <w:rFonts w:asciiTheme="minorHAnsi" w:hAnsiTheme="minorHAnsi"/>
          <w:b/>
          <w:bCs/>
          <w:sz w:val="22"/>
          <w:szCs w:val="22"/>
        </w:rPr>
      </w:pPr>
      <w:r w:rsidRPr="001650D6">
        <w:rPr>
          <w:rFonts w:asciiTheme="minorHAnsi" w:hAnsiTheme="minorHAnsi"/>
          <w:b/>
          <w:bCs/>
          <w:sz w:val="22"/>
          <w:szCs w:val="22"/>
        </w:rPr>
        <w:t>§ 4. WYNAGRODZENIE I WARUNKI PŁATNOŚCI</w:t>
      </w:r>
    </w:p>
    <w:p w:rsidRPr="00180A54" w:rsidR="0050369F" w:rsidP="009F1C95" w:rsidRDefault="0050369F" w14:paraId="5D7FE5DA" w14:textId="77777777">
      <w:pPr>
        <w:numPr>
          <w:ilvl w:val="0"/>
          <w:numId w:val="16"/>
        </w:numPr>
        <w:rPr>
          <w:rFonts w:asciiTheme="minorHAnsi" w:hAnsiTheme="minorHAnsi"/>
          <w:sz w:val="22"/>
          <w:szCs w:val="22"/>
        </w:rPr>
      </w:pPr>
      <w:r w:rsidRPr="0050369F">
        <w:rPr>
          <w:rFonts w:asciiTheme="minorHAnsi" w:hAnsiTheme="minorHAnsi"/>
          <w:sz w:val="22"/>
          <w:szCs w:val="22"/>
        </w:rPr>
        <w:t xml:space="preserve">Za wykonanie Przedmiotu Umowy Strony ustalają łączne wynagrodzenie ryczałtowe w kwocie: </w:t>
      </w:r>
      <w:r w:rsidRPr="0050369F">
        <w:rPr>
          <w:rFonts w:asciiTheme="minorHAnsi" w:hAnsiTheme="minorHAnsi"/>
          <w:b/>
          <w:bCs/>
          <w:sz w:val="22"/>
          <w:szCs w:val="22"/>
        </w:rPr>
        <w:t>Netto: ………………………… PLN</w:t>
      </w:r>
      <w:r w:rsidRPr="0050369F">
        <w:rPr>
          <w:rFonts w:asciiTheme="minorHAnsi" w:hAnsiTheme="minorHAnsi"/>
          <w:sz w:val="22"/>
          <w:szCs w:val="22"/>
        </w:rPr>
        <w:t xml:space="preserve"> (słownie: …………………………) </w:t>
      </w:r>
      <w:r w:rsidRPr="0050369F">
        <w:rPr>
          <w:rFonts w:asciiTheme="minorHAnsi" w:hAnsiTheme="minorHAnsi"/>
          <w:b/>
          <w:bCs/>
          <w:sz w:val="22"/>
          <w:szCs w:val="22"/>
        </w:rPr>
        <w:t>Podatek VAT: ………………………… PLN</w:t>
      </w:r>
      <w:r w:rsidRPr="0050369F">
        <w:rPr>
          <w:rFonts w:asciiTheme="minorHAnsi" w:hAnsiTheme="minorHAnsi"/>
          <w:sz w:val="22"/>
          <w:szCs w:val="22"/>
        </w:rPr>
        <w:t xml:space="preserve"> </w:t>
      </w:r>
      <w:r w:rsidRPr="0050369F">
        <w:rPr>
          <w:rFonts w:asciiTheme="minorHAnsi" w:hAnsiTheme="minorHAnsi"/>
          <w:b/>
          <w:bCs/>
          <w:sz w:val="22"/>
          <w:szCs w:val="22"/>
        </w:rPr>
        <w:t>Brutto: ………………………… PLN</w:t>
      </w:r>
      <w:r w:rsidRPr="0050369F">
        <w:rPr>
          <w:rFonts w:asciiTheme="minorHAnsi" w:hAnsiTheme="minorHAnsi"/>
          <w:sz w:val="22"/>
          <w:szCs w:val="22"/>
        </w:rPr>
        <w:t xml:space="preserve"> (słownie: …………………………) zgodnie z poniższą specyfikacją wynikającą z Formularza Ofertowego:</w:t>
      </w:r>
    </w:p>
    <w:p w:rsidRPr="0050369F" w:rsidR="0050369F" w:rsidP="0050369F" w:rsidRDefault="0050369F" w14:paraId="4B560A7E" w14:textId="77777777">
      <w:pPr>
        <w:ind w:left="720"/>
        <w:rPr>
          <w:rFonts w:asciiTheme="minorHAnsi" w:hAnsiTheme="minorHAnsi"/>
          <w:sz w:val="22"/>
          <w:szCs w:val="22"/>
        </w:rPr>
      </w:pPr>
    </w:p>
    <w:tbl>
      <w:tblPr>
        <w:tblStyle w:val="Tabela-Siatka"/>
        <w:tblW w:w="8533" w:type="dxa"/>
        <w:tblInd w:w="983" w:type="dxa"/>
        <w:tblLook w:val="04A0" w:firstRow="1" w:lastRow="0" w:firstColumn="1" w:lastColumn="0" w:noHBand="0" w:noVBand="1"/>
      </w:tblPr>
      <w:tblGrid>
        <w:gridCol w:w="919"/>
        <w:gridCol w:w="3724"/>
        <w:gridCol w:w="1922"/>
        <w:gridCol w:w="1968"/>
      </w:tblGrid>
      <w:tr w:rsidRPr="00180A54" w:rsidR="0050369F" w:rsidTr="0050369F" w14:paraId="63D3C852" w14:textId="77777777">
        <w:tc>
          <w:tcPr>
            <w:tcW w:w="236" w:type="dxa"/>
            <w:hideMark/>
          </w:tcPr>
          <w:p w:rsidRPr="0050369F" w:rsidR="0050369F" w:rsidP="0050369F" w:rsidRDefault="0050369F" w14:paraId="0EA1BBA8" w14:textId="77777777">
            <w:pPr>
              <w:rPr>
                <w:rFonts w:asciiTheme="minorHAnsi" w:hAnsiTheme="minorHAnsi"/>
                <w:b/>
                <w:bCs/>
                <w:sz w:val="22"/>
                <w:szCs w:val="22"/>
              </w:rPr>
            </w:pPr>
            <w:r w:rsidRPr="0050369F">
              <w:rPr>
                <w:rFonts w:asciiTheme="minorHAnsi" w:hAnsiTheme="minorHAnsi"/>
                <w:b/>
                <w:bCs/>
                <w:sz w:val="22"/>
                <w:szCs w:val="22"/>
              </w:rPr>
              <w:t>Lp.</w:t>
            </w:r>
          </w:p>
        </w:tc>
        <w:tc>
          <w:tcPr>
            <w:tcW w:w="0" w:type="auto"/>
            <w:hideMark/>
          </w:tcPr>
          <w:p w:rsidRPr="0050369F" w:rsidR="0050369F" w:rsidP="0050369F" w:rsidRDefault="0050369F" w14:paraId="6DA8DF3D" w14:textId="77777777">
            <w:pPr>
              <w:rPr>
                <w:rFonts w:asciiTheme="minorHAnsi" w:hAnsiTheme="minorHAnsi"/>
                <w:b/>
                <w:bCs/>
                <w:sz w:val="22"/>
                <w:szCs w:val="22"/>
              </w:rPr>
            </w:pPr>
            <w:r w:rsidRPr="0050369F">
              <w:rPr>
                <w:rFonts w:asciiTheme="minorHAnsi" w:hAnsiTheme="minorHAnsi"/>
                <w:b/>
                <w:bCs/>
                <w:sz w:val="22"/>
                <w:szCs w:val="22"/>
              </w:rPr>
              <w:t>Wyszczególnienie (Grupa asortymentowa)</w:t>
            </w:r>
          </w:p>
        </w:tc>
        <w:tc>
          <w:tcPr>
            <w:tcW w:w="0" w:type="auto"/>
            <w:hideMark/>
          </w:tcPr>
          <w:p w:rsidRPr="0050369F" w:rsidR="0050369F" w:rsidP="0050369F" w:rsidRDefault="0050369F" w14:paraId="028924BE" w14:textId="77777777">
            <w:pPr>
              <w:rPr>
                <w:rFonts w:asciiTheme="minorHAnsi" w:hAnsiTheme="minorHAnsi"/>
                <w:b/>
                <w:bCs/>
                <w:sz w:val="22"/>
                <w:szCs w:val="22"/>
              </w:rPr>
            </w:pPr>
            <w:r w:rsidRPr="0050369F">
              <w:rPr>
                <w:rFonts w:asciiTheme="minorHAnsi" w:hAnsiTheme="minorHAnsi"/>
                <w:b/>
                <w:bCs/>
                <w:sz w:val="22"/>
                <w:szCs w:val="22"/>
              </w:rPr>
              <w:t>Wartość Netto [PLN]</w:t>
            </w:r>
          </w:p>
        </w:tc>
        <w:tc>
          <w:tcPr>
            <w:tcW w:w="0" w:type="auto"/>
            <w:hideMark/>
          </w:tcPr>
          <w:p w:rsidRPr="0050369F" w:rsidR="0050369F" w:rsidP="0050369F" w:rsidRDefault="0050369F" w14:paraId="3156A3B9" w14:textId="77777777">
            <w:pPr>
              <w:rPr>
                <w:rFonts w:asciiTheme="minorHAnsi" w:hAnsiTheme="minorHAnsi"/>
                <w:b/>
                <w:bCs/>
                <w:sz w:val="22"/>
                <w:szCs w:val="22"/>
              </w:rPr>
            </w:pPr>
            <w:r w:rsidRPr="0050369F">
              <w:rPr>
                <w:rFonts w:asciiTheme="minorHAnsi" w:hAnsiTheme="minorHAnsi"/>
                <w:b/>
                <w:bCs/>
                <w:sz w:val="22"/>
                <w:szCs w:val="22"/>
              </w:rPr>
              <w:t>Wartość Brutto [PLN]</w:t>
            </w:r>
          </w:p>
        </w:tc>
      </w:tr>
      <w:tr w:rsidRPr="00180A54" w:rsidR="0050369F" w:rsidTr="0050369F" w14:paraId="790A3FDD" w14:textId="77777777">
        <w:tc>
          <w:tcPr>
            <w:tcW w:w="236" w:type="dxa"/>
          </w:tcPr>
          <w:p w:rsidRPr="0050369F" w:rsidR="0050369F" w:rsidP="0050369F" w:rsidRDefault="0050369F" w14:paraId="4EB8E301" w14:textId="01885748">
            <w:pPr>
              <w:rPr>
                <w:rFonts w:asciiTheme="minorHAnsi" w:hAnsiTheme="minorHAnsi"/>
                <w:sz w:val="22"/>
                <w:szCs w:val="22"/>
              </w:rPr>
            </w:pPr>
          </w:p>
        </w:tc>
        <w:tc>
          <w:tcPr>
            <w:tcW w:w="0" w:type="auto"/>
          </w:tcPr>
          <w:p w:rsidRPr="0050369F" w:rsidR="0050369F" w:rsidP="0050369F" w:rsidRDefault="0050369F" w14:paraId="25E988D0" w14:textId="7CBD3432">
            <w:pPr>
              <w:rPr>
                <w:rFonts w:asciiTheme="minorHAnsi" w:hAnsiTheme="minorHAnsi"/>
                <w:sz w:val="22"/>
                <w:szCs w:val="22"/>
              </w:rPr>
            </w:pPr>
          </w:p>
        </w:tc>
        <w:tc>
          <w:tcPr>
            <w:tcW w:w="0" w:type="auto"/>
          </w:tcPr>
          <w:p w:rsidRPr="0050369F" w:rsidR="0050369F" w:rsidP="0050369F" w:rsidRDefault="0050369F" w14:paraId="0B32592D" w14:textId="37245C21">
            <w:pPr>
              <w:rPr>
                <w:rFonts w:asciiTheme="minorHAnsi" w:hAnsiTheme="minorHAnsi"/>
                <w:sz w:val="22"/>
                <w:szCs w:val="22"/>
              </w:rPr>
            </w:pPr>
          </w:p>
        </w:tc>
        <w:tc>
          <w:tcPr>
            <w:tcW w:w="0" w:type="auto"/>
          </w:tcPr>
          <w:p w:rsidRPr="0050369F" w:rsidR="0050369F" w:rsidP="0050369F" w:rsidRDefault="0050369F" w14:paraId="2FC6CF44" w14:textId="3BA703DA">
            <w:pPr>
              <w:rPr>
                <w:rFonts w:asciiTheme="minorHAnsi" w:hAnsiTheme="minorHAnsi"/>
                <w:sz w:val="22"/>
                <w:szCs w:val="22"/>
              </w:rPr>
            </w:pPr>
          </w:p>
        </w:tc>
      </w:tr>
      <w:tr w:rsidRPr="00180A54" w:rsidR="0050369F" w:rsidTr="0050369F" w14:paraId="7B2F16F9" w14:textId="77777777">
        <w:tc>
          <w:tcPr>
            <w:tcW w:w="236" w:type="dxa"/>
          </w:tcPr>
          <w:p w:rsidRPr="0050369F" w:rsidR="0050369F" w:rsidP="0050369F" w:rsidRDefault="0050369F" w14:paraId="1940EB29" w14:textId="33F8D6BC">
            <w:pPr>
              <w:rPr>
                <w:rFonts w:asciiTheme="minorHAnsi" w:hAnsiTheme="minorHAnsi"/>
                <w:sz w:val="22"/>
                <w:szCs w:val="22"/>
              </w:rPr>
            </w:pPr>
          </w:p>
        </w:tc>
        <w:tc>
          <w:tcPr>
            <w:tcW w:w="0" w:type="auto"/>
          </w:tcPr>
          <w:p w:rsidRPr="0050369F" w:rsidR="0050369F" w:rsidP="0050369F" w:rsidRDefault="0050369F" w14:paraId="6A8A50B2" w14:textId="66891509">
            <w:pPr>
              <w:rPr>
                <w:rFonts w:asciiTheme="minorHAnsi" w:hAnsiTheme="minorHAnsi"/>
                <w:sz w:val="22"/>
                <w:szCs w:val="22"/>
              </w:rPr>
            </w:pPr>
          </w:p>
        </w:tc>
        <w:tc>
          <w:tcPr>
            <w:tcW w:w="0" w:type="auto"/>
          </w:tcPr>
          <w:p w:rsidRPr="0050369F" w:rsidR="0050369F" w:rsidP="0050369F" w:rsidRDefault="0050369F" w14:paraId="57469D78" w14:textId="08EF3C8D">
            <w:pPr>
              <w:rPr>
                <w:rFonts w:asciiTheme="minorHAnsi" w:hAnsiTheme="minorHAnsi"/>
                <w:sz w:val="22"/>
                <w:szCs w:val="22"/>
              </w:rPr>
            </w:pPr>
          </w:p>
        </w:tc>
        <w:tc>
          <w:tcPr>
            <w:tcW w:w="0" w:type="auto"/>
          </w:tcPr>
          <w:p w:rsidRPr="0050369F" w:rsidR="0050369F" w:rsidP="0050369F" w:rsidRDefault="0050369F" w14:paraId="58316CFD" w14:textId="114B8B8E">
            <w:pPr>
              <w:rPr>
                <w:rFonts w:asciiTheme="minorHAnsi" w:hAnsiTheme="minorHAnsi"/>
                <w:sz w:val="22"/>
                <w:szCs w:val="22"/>
              </w:rPr>
            </w:pPr>
          </w:p>
        </w:tc>
      </w:tr>
      <w:tr w:rsidRPr="00180A54" w:rsidR="0050369F" w:rsidTr="0050369F" w14:paraId="4D16B1E0" w14:textId="77777777">
        <w:tc>
          <w:tcPr>
            <w:tcW w:w="236" w:type="dxa"/>
          </w:tcPr>
          <w:p w:rsidRPr="0050369F" w:rsidR="0050369F" w:rsidP="0050369F" w:rsidRDefault="0050369F" w14:paraId="58915254" w14:textId="3B08093F">
            <w:pPr>
              <w:rPr>
                <w:rFonts w:asciiTheme="minorHAnsi" w:hAnsiTheme="minorHAnsi"/>
                <w:sz w:val="22"/>
                <w:szCs w:val="22"/>
              </w:rPr>
            </w:pPr>
          </w:p>
        </w:tc>
        <w:tc>
          <w:tcPr>
            <w:tcW w:w="0" w:type="auto"/>
          </w:tcPr>
          <w:p w:rsidRPr="0050369F" w:rsidR="0050369F" w:rsidP="0050369F" w:rsidRDefault="0050369F" w14:paraId="5A1054BA" w14:textId="6C52AEC7">
            <w:pPr>
              <w:rPr>
                <w:rFonts w:asciiTheme="minorHAnsi" w:hAnsiTheme="minorHAnsi"/>
                <w:sz w:val="22"/>
                <w:szCs w:val="22"/>
              </w:rPr>
            </w:pPr>
          </w:p>
        </w:tc>
        <w:tc>
          <w:tcPr>
            <w:tcW w:w="0" w:type="auto"/>
          </w:tcPr>
          <w:p w:rsidRPr="0050369F" w:rsidR="0050369F" w:rsidP="0050369F" w:rsidRDefault="0050369F" w14:paraId="3F8F5935" w14:textId="5CF2A98A">
            <w:pPr>
              <w:rPr>
                <w:rFonts w:asciiTheme="minorHAnsi" w:hAnsiTheme="minorHAnsi"/>
                <w:sz w:val="22"/>
                <w:szCs w:val="22"/>
              </w:rPr>
            </w:pPr>
          </w:p>
        </w:tc>
        <w:tc>
          <w:tcPr>
            <w:tcW w:w="0" w:type="auto"/>
          </w:tcPr>
          <w:p w:rsidRPr="0050369F" w:rsidR="0050369F" w:rsidP="0050369F" w:rsidRDefault="0050369F" w14:paraId="2C04BEC1" w14:textId="1A357365">
            <w:pPr>
              <w:rPr>
                <w:rFonts w:asciiTheme="minorHAnsi" w:hAnsiTheme="minorHAnsi"/>
                <w:sz w:val="22"/>
                <w:szCs w:val="22"/>
              </w:rPr>
            </w:pPr>
          </w:p>
        </w:tc>
      </w:tr>
      <w:tr w:rsidRPr="00180A54" w:rsidR="0050369F" w:rsidTr="0050369F" w14:paraId="519E4D86" w14:textId="77777777">
        <w:tc>
          <w:tcPr>
            <w:tcW w:w="236" w:type="dxa"/>
          </w:tcPr>
          <w:p w:rsidRPr="0050369F" w:rsidR="0050369F" w:rsidP="0050369F" w:rsidRDefault="0050369F" w14:paraId="7AB2CE51" w14:textId="3DECFE5E">
            <w:pPr>
              <w:rPr>
                <w:rFonts w:asciiTheme="minorHAnsi" w:hAnsiTheme="minorHAnsi"/>
                <w:sz w:val="22"/>
                <w:szCs w:val="22"/>
              </w:rPr>
            </w:pPr>
          </w:p>
        </w:tc>
        <w:tc>
          <w:tcPr>
            <w:tcW w:w="0" w:type="auto"/>
          </w:tcPr>
          <w:p w:rsidRPr="0050369F" w:rsidR="0050369F" w:rsidP="0050369F" w:rsidRDefault="0050369F" w14:paraId="38A1E181" w14:textId="3E578097">
            <w:pPr>
              <w:rPr>
                <w:rFonts w:asciiTheme="minorHAnsi" w:hAnsiTheme="minorHAnsi"/>
                <w:sz w:val="22"/>
                <w:szCs w:val="22"/>
              </w:rPr>
            </w:pPr>
          </w:p>
        </w:tc>
        <w:tc>
          <w:tcPr>
            <w:tcW w:w="0" w:type="auto"/>
          </w:tcPr>
          <w:p w:rsidRPr="0050369F" w:rsidR="0050369F" w:rsidP="0050369F" w:rsidRDefault="0050369F" w14:paraId="3554D0E1" w14:textId="645EF570">
            <w:pPr>
              <w:rPr>
                <w:rFonts w:asciiTheme="minorHAnsi" w:hAnsiTheme="minorHAnsi"/>
                <w:sz w:val="22"/>
                <w:szCs w:val="22"/>
              </w:rPr>
            </w:pPr>
          </w:p>
        </w:tc>
        <w:tc>
          <w:tcPr>
            <w:tcW w:w="0" w:type="auto"/>
          </w:tcPr>
          <w:p w:rsidRPr="0050369F" w:rsidR="0050369F" w:rsidP="0050369F" w:rsidRDefault="0050369F" w14:paraId="10596C59" w14:textId="0F98B4FF">
            <w:pPr>
              <w:rPr>
                <w:rFonts w:asciiTheme="minorHAnsi" w:hAnsiTheme="minorHAnsi"/>
                <w:sz w:val="22"/>
                <w:szCs w:val="22"/>
              </w:rPr>
            </w:pPr>
          </w:p>
        </w:tc>
      </w:tr>
      <w:tr w:rsidRPr="00180A54" w:rsidR="0050369F" w:rsidTr="0050369F" w14:paraId="7AE4595E" w14:textId="77777777">
        <w:tc>
          <w:tcPr>
            <w:tcW w:w="236" w:type="dxa"/>
          </w:tcPr>
          <w:p w:rsidRPr="0050369F" w:rsidR="0050369F" w:rsidP="0050369F" w:rsidRDefault="0050369F" w14:paraId="4110FA8D" w14:textId="0A431147">
            <w:pPr>
              <w:rPr>
                <w:rFonts w:asciiTheme="minorHAnsi" w:hAnsiTheme="minorHAnsi"/>
                <w:sz w:val="22"/>
                <w:szCs w:val="22"/>
              </w:rPr>
            </w:pPr>
          </w:p>
        </w:tc>
        <w:tc>
          <w:tcPr>
            <w:tcW w:w="0" w:type="auto"/>
          </w:tcPr>
          <w:p w:rsidRPr="0050369F" w:rsidR="0050369F" w:rsidP="0050369F" w:rsidRDefault="0050369F" w14:paraId="4368CA24" w14:textId="47E72A00">
            <w:pPr>
              <w:rPr>
                <w:rFonts w:asciiTheme="minorHAnsi" w:hAnsiTheme="minorHAnsi"/>
                <w:sz w:val="22"/>
                <w:szCs w:val="22"/>
              </w:rPr>
            </w:pPr>
          </w:p>
        </w:tc>
        <w:tc>
          <w:tcPr>
            <w:tcW w:w="0" w:type="auto"/>
          </w:tcPr>
          <w:p w:rsidRPr="0050369F" w:rsidR="0050369F" w:rsidP="0050369F" w:rsidRDefault="0050369F" w14:paraId="261F9588" w14:textId="29FAAF84">
            <w:pPr>
              <w:rPr>
                <w:rFonts w:asciiTheme="minorHAnsi" w:hAnsiTheme="minorHAnsi"/>
                <w:sz w:val="22"/>
                <w:szCs w:val="22"/>
              </w:rPr>
            </w:pPr>
          </w:p>
        </w:tc>
        <w:tc>
          <w:tcPr>
            <w:tcW w:w="0" w:type="auto"/>
          </w:tcPr>
          <w:p w:rsidRPr="0050369F" w:rsidR="0050369F" w:rsidP="0050369F" w:rsidRDefault="0050369F" w14:paraId="4AFD8501" w14:textId="7064632A">
            <w:pPr>
              <w:rPr>
                <w:rFonts w:asciiTheme="minorHAnsi" w:hAnsiTheme="minorHAnsi"/>
                <w:sz w:val="22"/>
                <w:szCs w:val="22"/>
              </w:rPr>
            </w:pPr>
          </w:p>
        </w:tc>
      </w:tr>
      <w:tr w:rsidRPr="00180A54" w:rsidR="0050369F" w:rsidTr="0050369F" w14:paraId="1920B250" w14:textId="77777777">
        <w:tc>
          <w:tcPr>
            <w:tcW w:w="236" w:type="dxa"/>
          </w:tcPr>
          <w:p w:rsidRPr="0050369F" w:rsidR="0050369F" w:rsidP="0050369F" w:rsidRDefault="0050369F" w14:paraId="25455B78" w14:textId="2BB3D11A">
            <w:pPr>
              <w:rPr>
                <w:rFonts w:asciiTheme="minorHAnsi" w:hAnsiTheme="minorHAnsi"/>
                <w:sz w:val="22"/>
                <w:szCs w:val="22"/>
              </w:rPr>
            </w:pPr>
          </w:p>
        </w:tc>
        <w:tc>
          <w:tcPr>
            <w:tcW w:w="0" w:type="auto"/>
          </w:tcPr>
          <w:p w:rsidRPr="0050369F" w:rsidR="0050369F" w:rsidP="0050369F" w:rsidRDefault="0050369F" w14:paraId="70D2C8DB" w14:textId="49FA8B03">
            <w:pPr>
              <w:rPr>
                <w:rFonts w:asciiTheme="minorHAnsi" w:hAnsiTheme="minorHAnsi"/>
                <w:sz w:val="22"/>
                <w:szCs w:val="22"/>
              </w:rPr>
            </w:pPr>
          </w:p>
        </w:tc>
        <w:tc>
          <w:tcPr>
            <w:tcW w:w="0" w:type="auto"/>
          </w:tcPr>
          <w:p w:rsidRPr="0050369F" w:rsidR="0050369F" w:rsidP="0050369F" w:rsidRDefault="0050369F" w14:paraId="61707796" w14:textId="112C2F07">
            <w:pPr>
              <w:rPr>
                <w:rFonts w:asciiTheme="minorHAnsi" w:hAnsiTheme="minorHAnsi"/>
                <w:sz w:val="22"/>
                <w:szCs w:val="22"/>
              </w:rPr>
            </w:pPr>
          </w:p>
        </w:tc>
        <w:tc>
          <w:tcPr>
            <w:tcW w:w="0" w:type="auto"/>
          </w:tcPr>
          <w:p w:rsidRPr="0050369F" w:rsidR="0050369F" w:rsidP="0050369F" w:rsidRDefault="0050369F" w14:paraId="0A91DEE5" w14:textId="563D3BDE">
            <w:pPr>
              <w:rPr>
                <w:rFonts w:asciiTheme="minorHAnsi" w:hAnsiTheme="minorHAnsi"/>
                <w:sz w:val="22"/>
                <w:szCs w:val="22"/>
              </w:rPr>
            </w:pPr>
          </w:p>
        </w:tc>
      </w:tr>
      <w:tr w:rsidRPr="00180A54" w:rsidR="0050369F" w:rsidTr="0050369F" w14:paraId="23CA32B4" w14:textId="77777777">
        <w:tc>
          <w:tcPr>
            <w:tcW w:w="236" w:type="dxa"/>
          </w:tcPr>
          <w:p w:rsidRPr="0050369F" w:rsidR="0050369F" w:rsidP="0050369F" w:rsidRDefault="0050369F" w14:paraId="1665669B" w14:textId="691AEB32">
            <w:pPr>
              <w:rPr>
                <w:rFonts w:asciiTheme="minorHAnsi" w:hAnsiTheme="minorHAnsi"/>
                <w:sz w:val="22"/>
                <w:szCs w:val="22"/>
              </w:rPr>
            </w:pPr>
          </w:p>
        </w:tc>
        <w:tc>
          <w:tcPr>
            <w:tcW w:w="0" w:type="auto"/>
          </w:tcPr>
          <w:p w:rsidRPr="0050369F" w:rsidR="0050369F" w:rsidP="0050369F" w:rsidRDefault="0050369F" w14:paraId="4B1DFCFC" w14:textId="2C699236">
            <w:pPr>
              <w:rPr>
                <w:rFonts w:asciiTheme="minorHAnsi" w:hAnsiTheme="minorHAnsi"/>
                <w:sz w:val="22"/>
                <w:szCs w:val="22"/>
              </w:rPr>
            </w:pPr>
          </w:p>
        </w:tc>
        <w:tc>
          <w:tcPr>
            <w:tcW w:w="0" w:type="auto"/>
          </w:tcPr>
          <w:p w:rsidRPr="0050369F" w:rsidR="0050369F" w:rsidP="0050369F" w:rsidRDefault="0050369F" w14:paraId="587F1D9F" w14:textId="6714CB60">
            <w:pPr>
              <w:rPr>
                <w:rFonts w:asciiTheme="minorHAnsi" w:hAnsiTheme="minorHAnsi"/>
                <w:sz w:val="22"/>
                <w:szCs w:val="22"/>
              </w:rPr>
            </w:pPr>
          </w:p>
        </w:tc>
        <w:tc>
          <w:tcPr>
            <w:tcW w:w="0" w:type="auto"/>
          </w:tcPr>
          <w:p w:rsidRPr="0050369F" w:rsidR="0050369F" w:rsidP="0050369F" w:rsidRDefault="0050369F" w14:paraId="61E831C5" w14:textId="062E8600">
            <w:pPr>
              <w:rPr>
                <w:rFonts w:asciiTheme="minorHAnsi" w:hAnsiTheme="minorHAnsi"/>
                <w:sz w:val="22"/>
                <w:szCs w:val="22"/>
              </w:rPr>
            </w:pPr>
          </w:p>
        </w:tc>
      </w:tr>
      <w:tr w:rsidRPr="00180A54" w:rsidR="0050369F" w:rsidTr="0050369F" w14:paraId="437CEB60" w14:textId="77777777">
        <w:tc>
          <w:tcPr>
            <w:tcW w:w="236" w:type="dxa"/>
          </w:tcPr>
          <w:p w:rsidRPr="0050369F" w:rsidR="0050369F" w:rsidP="0050369F" w:rsidRDefault="0050369F" w14:paraId="1F07D898" w14:textId="33449A77">
            <w:pPr>
              <w:rPr>
                <w:rFonts w:asciiTheme="minorHAnsi" w:hAnsiTheme="minorHAnsi"/>
                <w:sz w:val="22"/>
                <w:szCs w:val="22"/>
              </w:rPr>
            </w:pPr>
          </w:p>
        </w:tc>
        <w:tc>
          <w:tcPr>
            <w:tcW w:w="0" w:type="auto"/>
          </w:tcPr>
          <w:p w:rsidRPr="0050369F" w:rsidR="0050369F" w:rsidP="0050369F" w:rsidRDefault="0050369F" w14:paraId="0B0CF159" w14:textId="48BDC53D">
            <w:pPr>
              <w:rPr>
                <w:rFonts w:asciiTheme="minorHAnsi" w:hAnsiTheme="minorHAnsi"/>
                <w:sz w:val="22"/>
                <w:szCs w:val="22"/>
              </w:rPr>
            </w:pPr>
          </w:p>
        </w:tc>
        <w:tc>
          <w:tcPr>
            <w:tcW w:w="0" w:type="auto"/>
          </w:tcPr>
          <w:p w:rsidRPr="0050369F" w:rsidR="0050369F" w:rsidP="0050369F" w:rsidRDefault="0050369F" w14:paraId="0A93AAAB" w14:textId="23CB05AE">
            <w:pPr>
              <w:rPr>
                <w:rFonts w:asciiTheme="minorHAnsi" w:hAnsiTheme="minorHAnsi"/>
                <w:sz w:val="22"/>
                <w:szCs w:val="22"/>
              </w:rPr>
            </w:pPr>
          </w:p>
        </w:tc>
        <w:tc>
          <w:tcPr>
            <w:tcW w:w="0" w:type="auto"/>
          </w:tcPr>
          <w:p w:rsidRPr="0050369F" w:rsidR="0050369F" w:rsidP="0050369F" w:rsidRDefault="0050369F" w14:paraId="5061656D" w14:textId="41D75304">
            <w:pPr>
              <w:rPr>
                <w:rFonts w:asciiTheme="minorHAnsi" w:hAnsiTheme="minorHAnsi"/>
                <w:sz w:val="22"/>
                <w:szCs w:val="22"/>
              </w:rPr>
            </w:pPr>
          </w:p>
        </w:tc>
      </w:tr>
      <w:tr w:rsidRPr="00180A54" w:rsidR="0050369F" w:rsidTr="0050369F" w14:paraId="456589BC" w14:textId="77777777">
        <w:tc>
          <w:tcPr>
            <w:tcW w:w="236" w:type="dxa"/>
          </w:tcPr>
          <w:p w:rsidRPr="0050369F" w:rsidR="0050369F" w:rsidP="0050369F" w:rsidRDefault="0050369F" w14:paraId="2A5EA77B" w14:textId="4D511D25">
            <w:pPr>
              <w:rPr>
                <w:rFonts w:asciiTheme="minorHAnsi" w:hAnsiTheme="minorHAnsi"/>
                <w:sz w:val="22"/>
                <w:szCs w:val="22"/>
              </w:rPr>
            </w:pPr>
          </w:p>
        </w:tc>
        <w:tc>
          <w:tcPr>
            <w:tcW w:w="0" w:type="auto"/>
          </w:tcPr>
          <w:p w:rsidRPr="0050369F" w:rsidR="0050369F" w:rsidP="0050369F" w:rsidRDefault="0050369F" w14:paraId="0C4BD8DA" w14:textId="69E690E2">
            <w:pPr>
              <w:rPr>
                <w:rFonts w:asciiTheme="minorHAnsi" w:hAnsiTheme="minorHAnsi"/>
                <w:sz w:val="22"/>
                <w:szCs w:val="22"/>
              </w:rPr>
            </w:pPr>
          </w:p>
        </w:tc>
        <w:tc>
          <w:tcPr>
            <w:tcW w:w="0" w:type="auto"/>
          </w:tcPr>
          <w:p w:rsidRPr="0050369F" w:rsidR="0050369F" w:rsidP="0050369F" w:rsidRDefault="0050369F" w14:paraId="54CADB64" w14:textId="3EA5BBF4">
            <w:pPr>
              <w:rPr>
                <w:rFonts w:asciiTheme="minorHAnsi" w:hAnsiTheme="minorHAnsi"/>
                <w:sz w:val="22"/>
                <w:szCs w:val="22"/>
              </w:rPr>
            </w:pPr>
          </w:p>
        </w:tc>
        <w:tc>
          <w:tcPr>
            <w:tcW w:w="0" w:type="auto"/>
          </w:tcPr>
          <w:p w:rsidRPr="0050369F" w:rsidR="0050369F" w:rsidP="0050369F" w:rsidRDefault="0050369F" w14:paraId="533C2508" w14:textId="7C988FF3">
            <w:pPr>
              <w:rPr>
                <w:rFonts w:asciiTheme="minorHAnsi" w:hAnsiTheme="minorHAnsi"/>
                <w:sz w:val="22"/>
                <w:szCs w:val="22"/>
              </w:rPr>
            </w:pPr>
          </w:p>
        </w:tc>
      </w:tr>
      <w:tr w:rsidRPr="00180A54" w:rsidR="0050369F" w:rsidTr="0050369F" w14:paraId="5E1A989C" w14:textId="77777777">
        <w:tc>
          <w:tcPr>
            <w:tcW w:w="236" w:type="dxa"/>
          </w:tcPr>
          <w:p w:rsidRPr="0050369F" w:rsidR="0050369F" w:rsidP="0050369F" w:rsidRDefault="0050369F" w14:paraId="6361C55D" w14:textId="66F6C527">
            <w:pPr>
              <w:rPr>
                <w:rFonts w:asciiTheme="minorHAnsi" w:hAnsiTheme="minorHAnsi"/>
                <w:sz w:val="22"/>
                <w:szCs w:val="22"/>
              </w:rPr>
            </w:pPr>
          </w:p>
        </w:tc>
        <w:tc>
          <w:tcPr>
            <w:tcW w:w="0" w:type="auto"/>
          </w:tcPr>
          <w:p w:rsidRPr="0050369F" w:rsidR="0050369F" w:rsidP="0050369F" w:rsidRDefault="0050369F" w14:paraId="38DD7958" w14:textId="3BD7F5A0">
            <w:pPr>
              <w:rPr>
                <w:rFonts w:asciiTheme="minorHAnsi" w:hAnsiTheme="minorHAnsi"/>
                <w:sz w:val="22"/>
                <w:szCs w:val="22"/>
              </w:rPr>
            </w:pPr>
          </w:p>
        </w:tc>
        <w:tc>
          <w:tcPr>
            <w:tcW w:w="0" w:type="auto"/>
          </w:tcPr>
          <w:p w:rsidRPr="0050369F" w:rsidR="0050369F" w:rsidP="0050369F" w:rsidRDefault="0050369F" w14:paraId="238508C6" w14:textId="77284E03">
            <w:pPr>
              <w:rPr>
                <w:rFonts w:asciiTheme="minorHAnsi" w:hAnsiTheme="minorHAnsi"/>
                <w:sz w:val="22"/>
                <w:szCs w:val="22"/>
              </w:rPr>
            </w:pPr>
          </w:p>
        </w:tc>
        <w:tc>
          <w:tcPr>
            <w:tcW w:w="0" w:type="auto"/>
          </w:tcPr>
          <w:p w:rsidRPr="0050369F" w:rsidR="0050369F" w:rsidP="0050369F" w:rsidRDefault="0050369F" w14:paraId="5B6573DC" w14:textId="03D752C5">
            <w:pPr>
              <w:rPr>
                <w:rFonts w:asciiTheme="minorHAnsi" w:hAnsiTheme="minorHAnsi"/>
                <w:sz w:val="22"/>
                <w:szCs w:val="22"/>
              </w:rPr>
            </w:pPr>
          </w:p>
        </w:tc>
      </w:tr>
      <w:tr w:rsidRPr="00180A54" w:rsidR="0050369F" w:rsidTr="0050369F" w14:paraId="43B2C2DA" w14:textId="77777777">
        <w:tc>
          <w:tcPr>
            <w:tcW w:w="236" w:type="dxa"/>
          </w:tcPr>
          <w:p w:rsidRPr="0050369F" w:rsidR="0050369F" w:rsidP="0050369F" w:rsidRDefault="0050369F" w14:paraId="3D5D82C5" w14:textId="3C1BD6E1">
            <w:pPr>
              <w:rPr>
                <w:rFonts w:asciiTheme="minorHAnsi" w:hAnsiTheme="minorHAnsi"/>
                <w:sz w:val="22"/>
                <w:szCs w:val="22"/>
              </w:rPr>
            </w:pPr>
          </w:p>
        </w:tc>
        <w:tc>
          <w:tcPr>
            <w:tcW w:w="0" w:type="auto"/>
          </w:tcPr>
          <w:p w:rsidRPr="0050369F" w:rsidR="0050369F" w:rsidP="0050369F" w:rsidRDefault="0050369F" w14:paraId="476EA133" w14:textId="23F654B1">
            <w:pPr>
              <w:rPr>
                <w:rFonts w:asciiTheme="minorHAnsi" w:hAnsiTheme="minorHAnsi"/>
                <w:sz w:val="22"/>
                <w:szCs w:val="22"/>
              </w:rPr>
            </w:pPr>
          </w:p>
        </w:tc>
        <w:tc>
          <w:tcPr>
            <w:tcW w:w="0" w:type="auto"/>
          </w:tcPr>
          <w:p w:rsidRPr="0050369F" w:rsidR="0050369F" w:rsidP="0050369F" w:rsidRDefault="0050369F" w14:paraId="7A2AEF00" w14:textId="6045C924">
            <w:pPr>
              <w:rPr>
                <w:rFonts w:asciiTheme="minorHAnsi" w:hAnsiTheme="minorHAnsi"/>
                <w:sz w:val="22"/>
                <w:szCs w:val="22"/>
              </w:rPr>
            </w:pPr>
          </w:p>
        </w:tc>
        <w:tc>
          <w:tcPr>
            <w:tcW w:w="0" w:type="auto"/>
          </w:tcPr>
          <w:p w:rsidRPr="0050369F" w:rsidR="0050369F" w:rsidP="0050369F" w:rsidRDefault="0050369F" w14:paraId="4AE80FCB" w14:textId="768EFBD9">
            <w:pPr>
              <w:rPr>
                <w:rFonts w:asciiTheme="minorHAnsi" w:hAnsiTheme="minorHAnsi"/>
                <w:sz w:val="22"/>
                <w:szCs w:val="22"/>
              </w:rPr>
            </w:pPr>
          </w:p>
        </w:tc>
      </w:tr>
      <w:tr w:rsidRPr="00180A54" w:rsidR="0050369F" w:rsidTr="0050369F" w14:paraId="4A49C40E" w14:textId="77777777">
        <w:tc>
          <w:tcPr>
            <w:tcW w:w="236" w:type="dxa"/>
            <w:hideMark/>
          </w:tcPr>
          <w:p w:rsidRPr="0050369F" w:rsidR="0050369F" w:rsidP="0050369F" w:rsidRDefault="0050369F" w14:paraId="3BE9F272" w14:textId="77777777">
            <w:pPr>
              <w:rPr>
                <w:rFonts w:asciiTheme="minorHAnsi" w:hAnsiTheme="minorHAnsi"/>
                <w:sz w:val="22"/>
                <w:szCs w:val="22"/>
              </w:rPr>
            </w:pPr>
            <w:r w:rsidRPr="0050369F">
              <w:rPr>
                <w:rFonts w:asciiTheme="minorHAnsi" w:hAnsiTheme="minorHAnsi"/>
                <w:b/>
                <w:bCs/>
                <w:sz w:val="22"/>
                <w:szCs w:val="22"/>
              </w:rPr>
              <w:t>RAZEM</w:t>
            </w:r>
          </w:p>
        </w:tc>
        <w:tc>
          <w:tcPr>
            <w:tcW w:w="0" w:type="auto"/>
            <w:hideMark/>
          </w:tcPr>
          <w:p w:rsidRPr="0050369F" w:rsidR="0050369F" w:rsidP="0050369F" w:rsidRDefault="0050369F" w14:paraId="1906E3AC" w14:textId="77777777">
            <w:pPr>
              <w:rPr>
                <w:rFonts w:asciiTheme="minorHAnsi" w:hAnsiTheme="minorHAnsi"/>
                <w:sz w:val="22"/>
                <w:szCs w:val="22"/>
              </w:rPr>
            </w:pPr>
            <w:r w:rsidRPr="0050369F">
              <w:rPr>
                <w:rFonts w:asciiTheme="minorHAnsi" w:hAnsiTheme="minorHAnsi"/>
                <w:b/>
                <w:bCs/>
                <w:sz w:val="22"/>
                <w:szCs w:val="22"/>
              </w:rPr>
              <w:t>OGÓŁEM</w:t>
            </w:r>
          </w:p>
        </w:tc>
        <w:tc>
          <w:tcPr>
            <w:tcW w:w="0" w:type="auto"/>
          </w:tcPr>
          <w:p w:rsidRPr="0050369F" w:rsidR="0050369F" w:rsidP="0050369F" w:rsidRDefault="0050369F" w14:paraId="3858F24F" w14:textId="70425440">
            <w:pPr>
              <w:rPr>
                <w:rFonts w:asciiTheme="minorHAnsi" w:hAnsiTheme="minorHAnsi"/>
                <w:sz w:val="22"/>
                <w:szCs w:val="22"/>
              </w:rPr>
            </w:pPr>
          </w:p>
        </w:tc>
        <w:tc>
          <w:tcPr>
            <w:tcW w:w="0" w:type="auto"/>
          </w:tcPr>
          <w:p w:rsidRPr="0050369F" w:rsidR="0050369F" w:rsidP="0050369F" w:rsidRDefault="0050369F" w14:paraId="140CCE0F" w14:textId="66609B15">
            <w:pPr>
              <w:rPr>
                <w:rFonts w:asciiTheme="minorHAnsi" w:hAnsiTheme="minorHAnsi"/>
                <w:sz w:val="22"/>
                <w:szCs w:val="22"/>
              </w:rPr>
            </w:pPr>
          </w:p>
        </w:tc>
      </w:tr>
    </w:tbl>
    <w:p w:rsidRPr="00180A54" w:rsidR="0050369F" w:rsidP="0050369F" w:rsidRDefault="0050369F" w14:paraId="65E92DD8" w14:textId="77777777">
      <w:pPr>
        <w:ind w:left="720"/>
        <w:rPr>
          <w:rFonts w:asciiTheme="minorHAnsi" w:hAnsiTheme="minorHAnsi"/>
          <w:sz w:val="22"/>
          <w:szCs w:val="22"/>
        </w:rPr>
      </w:pPr>
    </w:p>
    <w:p w:rsidRPr="0050369F" w:rsidR="0050369F" w:rsidP="009F1C95" w:rsidRDefault="0050369F" w14:paraId="0AF3262E" w14:textId="419E0316">
      <w:pPr>
        <w:numPr>
          <w:ilvl w:val="0"/>
          <w:numId w:val="16"/>
        </w:numPr>
        <w:rPr>
          <w:rFonts w:asciiTheme="minorHAnsi" w:hAnsiTheme="minorHAnsi"/>
          <w:sz w:val="22"/>
          <w:szCs w:val="22"/>
        </w:rPr>
      </w:pPr>
      <w:r w:rsidRPr="0050369F">
        <w:rPr>
          <w:rFonts w:asciiTheme="minorHAnsi" w:hAnsiTheme="minorHAnsi"/>
          <w:sz w:val="22"/>
          <w:szCs w:val="22"/>
        </w:rPr>
        <w:t>Wynagrodzenie obejmuje wszystkie koszty związane z realizacją przedmiotu Umowy, w tym cenę sprzętu, licencji, usług wdrożeniowych, transportu, ubezpieczenia, cła oraz serwisu gwarancyjnego.</w:t>
      </w:r>
    </w:p>
    <w:p w:rsidRPr="0050369F" w:rsidR="0050369F" w:rsidP="009F1C95" w:rsidRDefault="0050369F" w14:paraId="2D0C6510" w14:textId="70C6D6FA">
      <w:pPr>
        <w:numPr>
          <w:ilvl w:val="0"/>
          <w:numId w:val="16"/>
        </w:numPr>
        <w:rPr>
          <w:rFonts w:asciiTheme="minorHAnsi" w:hAnsiTheme="minorHAnsi"/>
          <w:sz w:val="22"/>
          <w:szCs w:val="22"/>
        </w:rPr>
      </w:pPr>
      <w:r w:rsidRPr="0050369F">
        <w:rPr>
          <w:rFonts w:asciiTheme="minorHAnsi" w:hAnsiTheme="minorHAnsi"/>
          <w:sz w:val="22"/>
          <w:szCs w:val="22"/>
        </w:rPr>
        <w:t xml:space="preserve">Wykonawca nie może żądać podwyższenia Ceny. Strony </w:t>
      </w:r>
      <w:r w:rsidRPr="0050369F">
        <w:rPr>
          <w:rFonts w:asciiTheme="minorHAnsi" w:hAnsiTheme="minorHAnsi"/>
          <w:b/>
          <w:bCs/>
          <w:sz w:val="22"/>
          <w:szCs w:val="22"/>
        </w:rPr>
        <w:t>wykluczają dopuszczalność waloryzacji</w:t>
      </w:r>
      <w:r w:rsidRPr="0050369F">
        <w:rPr>
          <w:rFonts w:asciiTheme="minorHAnsi" w:hAnsiTheme="minorHAnsi"/>
          <w:sz w:val="22"/>
          <w:szCs w:val="22"/>
        </w:rPr>
        <w:t xml:space="preserve"> niniejszego wynagrodzenia z uwagi na krótki termin realizacji.</w:t>
      </w:r>
    </w:p>
    <w:p w:rsidRPr="00180A54" w:rsidR="0050369F" w:rsidP="009F1C95" w:rsidRDefault="0050369F" w14:paraId="7529C480" w14:textId="23746EF0">
      <w:pPr>
        <w:numPr>
          <w:ilvl w:val="0"/>
          <w:numId w:val="16"/>
        </w:numPr>
        <w:rPr>
          <w:rFonts w:asciiTheme="minorHAnsi" w:hAnsiTheme="minorHAnsi"/>
          <w:sz w:val="22"/>
          <w:szCs w:val="22"/>
        </w:rPr>
      </w:pPr>
      <w:r w:rsidRPr="00180A54">
        <w:rPr>
          <w:rFonts w:asciiTheme="minorHAnsi" w:hAnsiTheme="minorHAnsi"/>
          <w:sz w:val="22"/>
          <w:szCs w:val="22"/>
        </w:rPr>
        <w:t xml:space="preserve">Strony ustalają następujące warunki </w:t>
      </w:r>
      <w:r w:rsidRPr="00180A54" w:rsidR="007F6384">
        <w:rPr>
          <w:rFonts w:asciiTheme="minorHAnsi" w:hAnsiTheme="minorHAnsi"/>
          <w:sz w:val="22"/>
          <w:szCs w:val="22"/>
        </w:rPr>
        <w:t>fakturowania:</w:t>
      </w:r>
    </w:p>
    <w:p w:rsidRPr="00180A54" w:rsidR="0050369F" w:rsidP="009F1C95" w:rsidRDefault="0050369F" w14:paraId="5CD76CE8" w14:textId="5DDFFE40">
      <w:pPr>
        <w:numPr>
          <w:ilvl w:val="1"/>
          <w:numId w:val="16"/>
        </w:numPr>
        <w:rPr>
          <w:rFonts w:asciiTheme="minorHAnsi" w:hAnsiTheme="minorHAnsi"/>
          <w:sz w:val="22"/>
          <w:szCs w:val="22"/>
        </w:rPr>
      </w:pPr>
      <w:r w:rsidRPr="0050369F">
        <w:rPr>
          <w:rFonts w:asciiTheme="minorHAnsi" w:hAnsiTheme="minorHAnsi"/>
          <w:sz w:val="22"/>
          <w:szCs w:val="22"/>
        </w:rPr>
        <w:t xml:space="preserve">Zamawiający dopuszcza możliwość wystawiania faktur częściowych za zrealizowane dostawy. </w:t>
      </w:r>
    </w:p>
    <w:p w:rsidRPr="00180A54" w:rsidR="0050369F" w:rsidP="009F1C95" w:rsidRDefault="0050369F" w14:paraId="5CA792B5" w14:textId="77777777">
      <w:pPr>
        <w:numPr>
          <w:ilvl w:val="1"/>
          <w:numId w:val="16"/>
        </w:numPr>
        <w:rPr>
          <w:rFonts w:asciiTheme="minorHAnsi" w:hAnsiTheme="minorHAnsi"/>
          <w:sz w:val="22"/>
          <w:szCs w:val="22"/>
        </w:rPr>
      </w:pPr>
      <w:r w:rsidRPr="0050369F">
        <w:rPr>
          <w:rFonts w:asciiTheme="minorHAnsi" w:hAnsiTheme="minorHAnsi"/>
          <w:sz w:val="22"/>
          <w:szCs w:val="22"/>
        </w:rPr>
        <w:t xml:space="preserve">Faktury częściowe mogą być wystawiane nie częściej niż </w:t>
      </w:r>
      <w:r w:rsidRPr="0050369F">
        <w:rPr>
          <w:rFonts w:asciiTheme="minorHAnsi" w:hAnsiTheme="minorHAnsi"/>
          <w:b/>
          <w:bCs/>
          <w:sz w:val="22"/>
          <w:szCs w:val="22"/>
        </w:rPr>
        <w:t>raz w miesiącu</w:t>
      </w:r>
      <w:r w:rsidRPr="0050369F">
        <w:rPr>
          <w:rFonts w:asciiTheme="minorHAnsi" w:hAnsiTheme="minorHAnsi"/>
          <w:sz w:val="22"/>
          <w:szCs w:val="22"/>
        </w:rPr>
        <w:t xml:space="preserve">. </w:t>
      </w:r>
    </w:p>
    <w:p w:rsidRPr="00180A54" w:rsidR="007F6384" w:rsidP="009F1C95" w:rsidRDefault="0050369F" w14:paraId="36C28684" w14:textId="77777777">
      <w:pPr>
        <w:numPr>
          <w:ilvl w:val="1"/>
          <w:numId w:val="16"/>
        </w:numPr>
        <w:rPr>
          <w:rFonts w:asciiTheme="minorHAnsi" w:hAnsiTheme="minorHAnsi"/>
          <w:sz w:val="22"/>
          <w:szCs w:val="22"/>
        </w:rPr>
      </w:pPr>
      <w:r w:rsidRPr="0050369F">
        <w:rPr>
          <w:rFonts w:asciiTheme="minorHAnsi" w:hAnsiTheme="minorHAnsi"/>
          <w:sz w:val="22"/>
          <w:szCs w:val="22"/>
        </w:rPr>
        <w:t xml:space="preserve">Podstawą wystawienia faktury częściowej jest podpisany przez obie Strony </w:t>
      </w:r>
      <w:r w:rsidRPr="0050369F">
        <w:rPr>
          <w:rFonts w:asciiTheme="minorHAnsi" w:hAnsiTheme="minorHAnsi"/>
          <w:b/>
          <w:bCs/>
          <w:sz w:val="22"/>
          <w:szCs w:val="22"/>
        </w:rPr>
        <w:t>Protokół Odbioru Ilościowego</w:t>
      </w:r>
      <w:r w:rsidRPr="0050369F">
        <w:rPr>
          <w:rFonts w:asciiTheme="minorHAnsi" w:hAnsiTheme="minorHAnsi"/>
          <w:sz w:val="22"/>
          <w:szCs w:val="22"/>
        </w:rPr>
        <w:t xml:space="preserve"> potwierdzający dostarczenie danej pozycji asortymentowej (wyszczególnionej w ust. 1) </w:t>
      </w:r>
      <w:r w:rsidRPr="0050369F">
        <w:rPr>
          <w:rFonts w:asciiTheme="minorHAnsi" w:hAnsiTheme="minorHAnsi"/>
          <w:b/>
          <w:bCs/>
          <w:sz w:val="22"/>
          <w:szCs w:val="22"/>
        </w:rPr>
        <w:t>w całości</w:t>
      </w:r>
      <w:r w:rsidRPr="0050369F">
        <w:rPr>
          <w:rFonts w:asciiTheme="minorHAnsi" w:hAnsiTheme="minorHAnsi"/>
          <w:sz w:val="22"/>
          <w:szCs w:val="22"/>
        </w:rPr>
        <w:t xml:space="preserve">. Nie dopuszcza się fakturowania niekompletnych pozycji (np. częściowa dostawa komputerów z danej grupy). </w:t>
      </w:r>
    </w:p>
    <w:p w:rsidRPr="0050369F" w:rsidR="0050369F" w:rsidP="009F1C95" w:rsidRDefault="0050369F" w14:paraId="4F8DF30C" w14:textId="151A3024">
      <w:pPr>
        <w:numPr>
          <w:ilvl w:val="1"/>
          <w:numId w:val="16"/>
        </w:numPr>
        <w:rPr>
          <w:rFonts w:asciiTheme="minorHAnsi" w:hAnsiTheme="minorHAnsi"/>
          <w:sz w:val="22"/>
          <w:szCs w:val="22"/>
        </w:rPr>
      </w:pPr>
      <w:r w:rsidRPr="0050369F">
        <w:rPr>
          <w:rFonts w:asciiTheme="minorHAnsi" w:hAnsiTheme="minorHAnsi"/>
          <w:sz w:val="22"/>
          <w:szCs w:val="22"/>
        </w:rPr>
        <w:t>Usługi wdrożeniowe i migracyjne podlegają fakturowaniu wyłącznie po zakończeniu całego Wdrożenia.</w:t>
      </w:r>
    </w:p>
    <w:p w:rsidRPr="0050369F" w:rsidR="0050369F" w:rsidP="009F1C95" w:rsidRDefault="0050369F" w14:paraId="13B20434" w14:textId="28B593F2">
      <w:pPr>
        <w:numPr>
          <w:ilvl w:val="0"/>
          <w:numId w:val="16"/>
        </w:numPr>
        <w:rPr>
          <w:rFonts w:asciiTheme="minorHAnsi" w:hAnsiTheme="minorHAnsi"/>
          <w:sz w:val="22"/>
          <w:szCs w:val="22"/>
        </w:rPr>
      </w:pPr>
      <w:r w:rsidRPr="0050369F">
        <w:rPr>
          <w:rFonts w:asciiTheme="minorHAnsi" w:hAnsiTheme="minorHAnsi"/>
          <w:sz w:val="22"/>
          <w:szCs w:val="22"/>
        </w:rPr>
        <w:t xml:space="preserve">Faktura końcowa, obejmująca pozostałą część wynagrodzenia (w tym za Wdrożenie), zostanie wystawiona po podpisaniu </w:t>
      </w:r>
      <w:r w:rsidRPr="0050369F">
        <w:rPr>
          <w:rFonts w:asciiTheme="minorHAnsi" w:hAnsiTheme="minorHAnsi"/>
          <w:b/>
          <w:bCs/>
          <w:sz w:val="22"/>
          <w:szCs w:val="22"/>
        </w:rPr>
        <w:t>Protokołu Odbioru Końcowego bez zastrzeżeń</w:t>
      </w:r>
      <w:r w:rsidRPr="0050369F">
        <w:rPr>
          <w:rFonts w:asciiTheme="minorHAnsi" w:hAnsiTheme="minorHAnsi"/>
          <w:sz w:val="22"/>
          <w:szCs w:val="22"/>
        </w:rPr>
        <w:t>, potwierdzającego poprawne działanie całego Systemu.</w:t>
      </w:r>
    </w:p>
    <w:p w:rsidRPr="0050369F" w:rsidR="0050369F" w:rsidP="009F1C95" w:rsidRDefault="0050369F" w14:paraId="2F58077F" w14:textId="46FA6DBC">
      <w:pPr>
        <w:numPr>
          <w:ilvl w:val="0"/>
          <w:numId w:val="16"/>
        </w:numPr>
        <w:rPr>
          <w:rFonts w:asciiTheme="minorHAnsi" w:hAnsiTheme="minorHAnsi"/>
          <w:sz w:val="22"/>
          <w:szCs w:val="22"/>
        </w:rPr>
      </w:pPr>
      <w:r w:rsidRPr="0050369F">
        <w:rPr>
          <w:rFonts w:asciiTheme="minorHAnsi" w:hAnsiTheme="minorHAnsi"/>
          <w:sz w:val="22"/>
          <w:szCs w:val="22"/>
        </w:rPr>
        <w:t xml:space="preserve">Płatność </w:t>
      </w:r>
      <w:r w:rsidRPr="00180A54" w:rsidR="0022630F">
        <w:rPr>
          <w:rFonts w:asciiTheme="minorHAnsi" w:hAnsiTheme="minorHAnsi"/>
          <w:sz w:val="22"/>
          <w:szCs w:val="22"/>
        </w:rPr>
        <w:t xml:space="preserve">każdej faktury </w:t>
      </w:r>
      <w:r w:rsidRPr="0050369F">
        <w:rPr>
          <w:rFonts w:asciiTheme="minorHAnsi" w:hAnsiTheme="minorHAnsi"/>
          <w:sz w:val="22"/>
          <w:szCs w:val="22"/>
        </w:rPr>
        <w:t xml:space="preserve">nastąpi przelewem w terminie </w:t>
      </w:r>
      <w:r w:rsidRPr="0050369F">
        <w:rPr>
          <w:rFonts w:asciiTheme="minorHAnsi" w:hAnsiTheme="minorHAnsi"/>
          <w:b/>
          <w:bCs/>
          <w:sz w:val="22"/>
          <w:szCs w:val="22"/>
        </w:rPr>
        <w:t>30 dni</w:t>
      </w:r>
      <w:r w:rsidRPr="0050369F">
        <w:rPr>
          <w:rFonts w:asciiTheme="minorHAnsi" w:hAnsiTheme="minorHAnsi"/>
          <w:sz w:val="22"/>
          <w:szCs w:val="22"/>
        </w:rPr>
        <w:t xml:space="preserve"> od daty doręczenia Zamawiającemu prawidłowo wystawionej faktury VAT.</w:t>
      </w:r>
    </w:p>
    <w:p w:rsidR="0050369F" w:rsidP="009F1C95" w:rsidRDefault="0050369F" w14:paraId="5F246D59" w14:textId="77777777">
      <w:pPr>
        <w:numPr>
          <w:ilvl w:val="0"/>
          <w:numId w:val="16"/>
        </w:numPr>
        <w:rPr>
          <w:rFonts w:asciiTheme="minorHAnsi" w:hAnsiTheme="minorHAnsi"/>
          <w:sz w:val="22"/>
          <w:szCs w:val="22"/>
        </w:rPr>
      </w:pPr>
      <w:r w:rsidRPr="0050369F">
        <w:rPr>
          <w:rFonts w:asciiTheme="minorHAnsi" w:hAnsiTheme="minorHAnsi"/>
          <w:sz w:val="22"/>
          <w:szCs w:val="22"/>
        </w:rPr>
        <w:t xml:space="preserve">Zamawiający stosuje mechanizm podzielonej płatności (Split </w:t>
      </w:r>
      <w:proofErr w:type="spellStart"/>
      <w:r w:rsidRPr="0050369F">
        <w:rPr>
          <w:rFonts w:asciiTheme="minorHAnsi" w:hAnsiTheme="minorHAnsi"/>
          <w:sz w:val="22"/>
          <w:szCs w:val="22"/>
        </w:rPr>
        <w:t>Payment</w:t>
      </w:r>
      <w:proofErr w:type="spellEnd"/>
      <w:r w:rsidRPr="0050369F">
        <w:rPr>
          <w:rFonts w:asciiTheme="minorHAnsi" w:hAnsiTheme="minorHAnsi"/>
          <w:sz w:val="22"/>
          <w:szCs w:val="22"/>
        </w:rPr>
        <w:t>).</w:t>
      </w:r>
    </w:p>
    <w:p w:rsidRPr="0050369F" w:rsidR="00964690" w:rsidP="009F1C95" w:rsidRDefault="00964690" w14:paraId="5FF93AA9" w14:textId="50E1EE22">
      <w:pPr>
        <w:numPr>
          <w:ilvl w:val="0"/>
          <w:numId w:val="16"/>
        </w:numPr>
        <w:rPr>
          <w:rFonts w:asciiTheme="minorHAnsi" w:hAnsiTheme="minorHAnsi"/>
          <w:sz w:val="22"/>
          <w:szCs w:val="22"/>
        </w:rPr>
      </w:pPr>
      <w:r w:rsidRPr="00964690">
        <w:rPr>
          <w:rFonts w:asciiTheme="minorHAnsi" w:hAnsiTheme="minorHAnsi"/>
          <w:sz w:val="22"/>
          <w:szCs w:val="22"/>
        </w:rPr>
        <w:t>Wykonawca zobowiązuje się do wystawiania i przesyłania faktur ustrukturyzowanych w rozumieniu ustawy z dnia 11 marca 2004 r. o podatku od towarów i usług, przy użyciu Krajowego Systemu e-Faktur (</w:t>
      </w:r>
      <w:proofErr w:type="spellStart"/>
      <w:r w:rsidRPr="00964690">
        <w:rPr>
          <w:rFonts w:asciiTheme="minorHAnsi" w:hAnsiTheme="minorHAnsi"/>
          <w:sz w:val="22"/>
          <w:szCs w:val="22"/>
        </w:rPr>
        <w:t>KSeF</w:t>
      </w:r>
      <w:proofErr w:type="spellEnd"/>
      <w:r w:rsidRPr="00964690">
        <w:rPr>
          <w:rFonts w:asciiTheme="minorHAnsi" w:hAnsiTheme="minorHAnsi"/>
          <w:sz w:val="22"/>
          <w:szCs w:val="22"/>
        </w:rPr>
        <w:t>), zgodnie z obowiązującymi w tym zakresie przepisami prawa.</w:t>
      </w:r>
    </w:p>
    <w:p w:rsidRPr="00180A54" w:rsidR="00F4241C" w:rsidP="001650D6" w:rsidRDefault="00F4241C" w14:paraId="170F26FE" w14:textId="77777777">
      <w:pPr>
        <w:rPr>
          <w:rFonts w:asciiTheme="minorHAnsi" w:hAnsiTheme="minorHAnsi"/>
          <w:b/>
          <w:bCs/>
          <w:sz w:val="22"/>
          <w:szCs w:val="22"/>
        </w:rPr>
      </w:pPr>
    </w:p>
    <w:p w:rsidRPr="001650D6" w:rsidR="001650D6" w:rsidP="00F4241C" w:rsidRDefault="001650D6" w14:paraId="068D9DAE" w14:textId="23C9FD82">
      <w:pPr>
        <w:jc w:val="center"/>
        <w:rPr>
          <w:rFonts w:asciiTheme="minorHAnsi" w:hAnsiTheme="minorHAnsi"/>
          <w:b/>
          <w:bCs/>
          <w:sz w:val="22"/>
          <w:szCs w:val="22"/>
        </w:rPr>
      </w:pPr>
      <w:r w:rsidRPr="001650D6">
        <w:rPr>
          <w:rFonts w:asciiTheme="minorHAnsi" w:hAnsiTheme="minorHAnsi"/>
          <w:b/>
          <w:bCs/>
          <w:sz w:val="22"/>
          <w:szCs w:val="22"/>
        </w:rPr>
        <w:t>§ 5. TERMIN I MIEJSCE REALIZACJI</w:t>
      </w:r>
    </w:p>
    <w:p w:rsidRPr="0084543A" w:rsidR="001650D6" w:rsidP="009F1C95" w:rsidRDefault="001650D6" w14:paraId="01E6DE14" w14:textId="7ACA9E74">
      <w:pPr>
        <w:numPr>
          <w:ilvl w:val="0"/>
          <w:numId w:val="5"/>
        </w:numPr>
        <w:rPr>
          <w:rFonts w:asciiTheme="minorHAnsi" w:hAnsiTheme="minorHAnsi"/>
          <w:sz w:val="22"/>
          <w:szCs w:val="22"/>
        </w:rPr>
      </w:pPr>
      <w:r w:rsidRPr="001650D6">
        <w:rPr>
          <w:rFonts w:asciiTheme="minorHAnsi" w:hAnsiTheme="minorHAnsi"/>
          <w:sz w:val="22"/>
          <w:szCs w:val="22"/>
        </w:rPr>
        <w:t xml:space="preserve">Termin wykonania przedmiotu Umowy: </w:t>
      </w:r>
      <w:r w:rsidRPr="001650D6">
        <w:rPr>
          <w:rFonts w:asciiTheme="minorHAnsi" w:hAnsiTheme="minorHAnsi"/>
          <w:b/>
          <w:bCs/>
          <w:sz w:val="22"/>
          <w:szCs w:val="22"/>
        </w:rPr>
        <w:t xml:space="preserve">do </w:t>
      </w:r>
      <w:r w:rsidRPr="00180A54" w:rsidR="0022630F">
        <w:rPr>
          <w:rFonts w:asciiTheme="minorHAnsi" w:hAnsiTheme="minorHAnsi"/>
          <w:b/>
          <w:bCs/>
          <w:sz w:val="22"/>
          <w:szCs w:val="22"/>
        </w:rPr>
        <w:t>90</w:t>
      </w:r>
      <w:r w:rsidRPr="001650D6">
        <w:rPr>
          <w:rFonts w:asciiTheme="minorHAnsi" w:hAnsiTheme="minorHAnsi"/>
          <w:b/>
          <w:bCs/>
          <w:sz w:val="22"/>
          <w:szCs w:val="22"/>
        </w:rPr>
        <w:t xml:space="preserve"> dni</w:t>
      </w:r>
      <w:r w:rsidRPr="001650D6">
        <w:rPr>
          <w:rFonts w:asciiTheme="minorHAnsi" w:hAnsiTheme="minorHAnsi"/>
          <w:sz w:val="22"/>
          <w:szCs w:val="22"/>
        </w:rPr>
        <w:t xml:space="preserve"> od daty zawarcia umowy, jednak nie później niż do </w:t>
      </w:r>
      <w:r w:rsidRPr="001650D6">
        <w:rPr>
          <w:rFonts w:asciiTheme="minorHAnsi" w:hAnsiTheme="minorHAnsi"/>
          <w:b/>
          <w:bCs/>
          <w:sz w:val="22"/>
          <w:szCs w:val="22"/>
        </w:rPr>
        <w:t>31.05.2026 r.</w:t>
      </w:r>
    </w:p>
    <w:p w:rsidRPr="001650D6" w:rsidR="001650D6" w:rsidP="009F1C95" w:rsidRDefault="001650D6" w14:paraId="10E24BC8" w14:textId="77777777">
      <w:pPr>
        <w:numPr>
          <w:ilvl w:val="0"/>
          <w:numId w:val="5"/>
        </w:numPr>
        <w:rPr>
          <w:rFonts w:asciiTheme="minorHAnsi" w:hAnsiTheme="minorHAnsi"/>
          <w:sz w:val="22"/>
          <w:szCs w:val="22"/>
        </w:rPr>
      </w:pPr>
      <w:r w:rsidRPr="001650D6">
        <w:rPr>
          <w:rFonts w:asciiTheme="minorHAnsi" w:hAnsiTheme="minorHAnsi"/>
          <w:sz w:val="22"/>
          <w:szCs w:val="22"/>
        </w:rPr>
        <w:t>Miejscem dostawy i wdrożenia jest siedziba Zamawiającego: Rudna Mała 600.</w:t>
      </w:r>
    </w:p>
    <w:p w:rsidRPr="001650D6" w:rsidR="001650D6" w:rsidP="009F1C95" w:rsidRDefault="001650D6" w14:paraId="5481F912" w14:textId="77777777">
      <w:pPr>
        <w:numPr>
          <w:ilvl w:val="0"/>
          <w:numId w:val="5"/>
        </w:numPr>
        <w:rPr>
          <w:rFonts w:asciiTheme="minorHAnsi" w:hAnsiTheme="minorHAnsi"/>
          <w:sz w:val="22"/>
          <w:szCs w:val="22"/>
        </w:rPr>
      </w:pPr>
      <w:r w:rsidRPr="001650D6">
        <w:rPr>
          <w:rFonts w:asciiTheme="minorHAnsi" w:hAnsiTheme="minorHAnsi"/>
          <w:sz w:val="22"/>
          <w:szCs w:val="22"/>
        </w:rPr>
        <w:t>O gotowości do rozpoczęcia procedury odbioru Wykonawca powiadomi Zamawiającego pisemnie lub mailowo na co najmniej 1 dzień roboczy przed planowanym terminem.</w:t>
      </w:r>
    </w:p>
    <w:p w:rsidRPr="00180A54" w:rsidR="001923BC" w:rsidP="001923BC" w:rsidRDefault="001923BC" w14:paraId="5B340333" w14:textId="77777777">
      <w:pPr>
        <w:jc w:val="center"/>
        <w:rPr>
          <w:rFonts w:asciiTheme="minorHAnsi" w:hAnsiTheme="minorHAnsi"/>
          <w:b/>
          <w:bCs/>
          <w:sz w:val="22"/>
          <w:szCs w:val="22"/>
        </w:rPr>
      </w:pPr>
    </w:p>
    <w:p w:rsidRPr="001650D6" w:rsidR="001650D6" w:rsidP="001923BC" w:rsidRDefault="001650D6" w14:paraId="193D07F9" w14:textId="1CCC0DA4">
      <w:pPr>
        <w:jc w:val="center"/>
        <w:rPr>
          <w:rFonts w:asciiTheme="minorHAnsi" w:hAnsiTheme="minorHAnsi"/>
          <w:b/>
          <w:bCs/>
          <w:sz w:val="22"/>
          <w:szCs w:val="22"/>
        </w:rPr>
      </w:pPr>
      <w:r w:rsidRPr="001650D6">
        <w:rPr>
          <w:rFonts w:asciiTheme="minorHAnsi" w:hAnsiTheme="minorHAnsi"/>
          <w:b/>
          <w:bCs/>
          <w:sz w:val="22"/>
          <w:szCs w:val="22"/>
        </w:rPr>
        <w:t>§ 6. ODBIÓR PRZEDMIOTU UMOWY</w:t>
      </w:r>
    </w:p>
    <w:p w:rsidRPr="001650D6" w:rsidR="001650D6" w:rsidP="009F1C95" w:rsidRDefault="001650D6" w14:paraId="5567AC87" w14:textId="77777777">
      <w:pPr>
        <w:numPr>
          <w:ilvl w:val="0"/>
          <w:numId w:val="6"/>
        </w:numPr>
        <w:rPr>
          <w:rFonts w:asciiTheme="minorHAnsi" w:hAnsiTheme="minorHAnsi"/>
          <w:sz w:val="22"/>
          <w:szCs w:val="22"/>
        </w:rPr>
      </w:pPr>
      <w:r w:rsidRPr="001650D6">
        <w:rPr>
          <w:rFonts w:asciiTheme="minorHAnsi" w:hAnsiTheme="minorHAnsi"/>
          <w:sz w:val="22"/>
          <w:szCs w:val="22"/>
        </w:rPr>
        <w:t>Strony przewidują Odbiór Ilościowy (potwierdzenie dostawy) oraz Odbiór Końcowy (po wdrożeniu i testach).</w:t>
      </w:r>
    </w:p>
    <w:p w:rsidRPr="001650D6" w:rsidR="001650D6" w:rsidP="009F1C95" w:rsidRDefault="001650D6" w14:paraId="0552A56B" w14:textId="77777777">
      <w:pPr>
        <w:numPr>
          <w:ilvl w:val="0"/>
          <w:numId w:val="6"/>
        </w:numPr>
        <w:rPr>
          <w:rFonts w:asciiTheme="minorHAnsi" w:hAnsiTheme="minorHAnsi"/>
          <w:sz w:val="22"/>
          <w:szCs w:val="22"/>
        </w:rPr>
      </w:pPr>
      <w:r w:rsidRPr="001650D6">
        <w:rPr>
          <w:rFonts w:asciiTheme="minorHAnsi" w:hAnsiTheme="minorHAnsi"/>
          <w:sz w:val="22"/>
          <w:szCs w:val="22"/>
        </w:rPr>
        <w:t>Warunkiem Odbioru Końcowego jest pozytywny wynik:</w:t>
      </w:r>
    </w:p>
    <w:p w:rsidRPr="00180A54" w:rsidR="001650D6" w:rsidP="009F1C95" w:rsidRDefault="001650D6" w14:paraId="4EA09C56" w14:textId="0440EFA2">
      <w:pPr>
        <w:pStyle w:val="Akapitzlist"/>
        <w:numPr>
          <w:ilvl w:val="0"/>
          <w:numId w:val="15"/>
        </w:numPr>
        <w:rPr>
          <w:rFonts w:asciiTheme="minorHAnsi" w:hAnsiTheme="minorHAnsi"/>
          <w:sz w:val="22"/>
          <w:szCs w:val="22"/>
        </w:rPr>
      </w:pPr>
      <w:r w:rsidRPr="00180A54">
        <w:rPr>
          <w:rFonts w:asciiTheme="minorHAnsi" w:hAnsiTheme="minorHAnsi"/>
          <w:sz w:val="22"/>
          <w:szCs w:val="22"/>
        </w:rPr>
        <w:t>Testów wydajnościowych i obciążeniowych;</w:t>
      </w:r>
    </w:p>
    <w:p w:rsidRPr="00180A54" w:rsidR="001650D6" w:rsidP="009F1C95" w:rsidRDefault="001650D6" w14:paraId="029A7E5D" w14:textId="755441CE">
      <w:pPr>
        <w:pStyle w:val="Akapitzlist"/>
        <w:numPr>
          <w:ilvl w:val="0"/>
          <w:numId w:val="15"/>
        </w:numPr>
        <w:rPr>
          <w:rFonts w:asciiTheme="minorHAnsi" w:hAnsiTheme="minorHAnsi"/>
          <w:sz w:val="22"/>
          <w:szCs w:val="22"/>
        </w:rPr>
      </w:pPr>
      <w:r w:rsidRPr="00180A54">
        <w:rPr>
          <w:rFonts w:asciiTheme="minorHAnsi" w:hAnsiTheme="minorHAnsi"/>
          <w:sz w:val="22"/>
          <w:szCs w:val="22"/>
        </w:rPr>
        <w:t>Testów odtwarzania danych (Backup/</w:t>
      </w:r>
      <w:proofErr w:type="spellStart"/>
      <w:r w:rsidRPr="00180A54">
        <w:rPr>
          <w:rFonts w:asciiTheme="minorHAnsi" w:hAnsiTheme="minorHAnsi"/>
          <w:sz w:val="22"/>
          <w:szCs w:val="22"/>
        </w:rPr>
        <w:t>Restore</w:t>
      </w:r>
      <w:proofErr w:type="spellEnd"/>
      <w:r w:rsidRPr="00180A54">
        <w:rPr>
          <w:rFonts w:asciiTheme="minorHAnsi" w:hAnsiTheme="minorHAnsi"/>
          <w:sz w:val="22"/>
          <w:szCs w:val="22"/>
        </w:rPr>
        <w:t>);</w:t>
      </w:r>
    </w:p>
    <w:p w:rsidRPr="00180A54" w:rsidR="001650D6" w:rsidP="009F1C95" w:rsidRDefault="001650D6" w14:paraId="7BEE7792" w14:textId="27812309">
      <w:pPr>
        <w:pStyle w:val="Akapitzlist"/>
        <w:numPr>
          <w:ilvl w:val="0"/>
          <w:numId w:val="15"/>
        </w:numPr>
        <w:rPr>
          <w:rFonts w:asciiTheme="minorHAnsi" w:hAnsiTheme="minorHAnsi"/>
          <w:sz w:val="22"/>
          <w:szCs w:val="22"/>
        </w:rPr>
      </w:pPr>
      <w:r w:rsidRPr="00180A54">
        <w:rPr>
          <w:rFonts w:asciiTheme="minorHAnsi" w:hAnsiTheme="minorHAnsi"/>
          <w:sz w:val="22"/>
          <w:szCs w:val="22"/>
        </w:rPr>
        <w:t>Weryfikacji poprawności migracji baz danych Oracle.</w:t>
      </w:r>
    </w:p>
    <w:p w:rsidRPr="001650D6" w:rsidR="001650D6" w:rsidP="009F1C95" w:rsidRDefault="001650D6" w14:paraId="066E0851" w14:textId="77777777">
      <w:pPr>
        <w:numPr>
          <w:ilvl w:val="0"/>
          <w:numId w:val="6"/>
        </w:numPr>
        <w:rPr>
          <w:rFonts w:asciiTheme="minorHAnsi" w:hAnsiTheme="minorHAnsi"/>
          <w:sz w:val="22"/>
          <w:szCs w:val="22"/>
        </w:rPr>
      </w:pPr>
      <w:r w:rsidRPr="001650D6">
        <w:rPr>
          <w:rFonts w:asciiTheme="minorHAnsi" w:hAnsiTheme="minorHAnsi"/>
          <w:sz w:val="22"/>
          <w:szCs w:val="22"/>
        </w:rPr>
        <w:t>Wszelkie ryzyka utraty lub uszkodzenia Sprzętu przechodzą na Zamawiającego dopiero z chwilą podpisania Protokołu Odbioru Końcowego.</w:t>
      </w:r>
    </w:p>
    <w:p w:rsidRPr="00180A54" w:rsidR="001923BC" w:rsidP="001650D6" w:rsidRDefault="001923BC" w14:paraId="0DB768B1" w14:textId="77777777">
      <w:pPr>
        <w:rPr>
          <w:rFonts w:asciiTheme="minorHAnsi" w:hAnsiTheme="minorHAnsi"/>
          <w:b/>
          <w:bCs/>
          <w:sz w:val="22"/>
          <w:szCs w:val="22"/>
        </w:rPr>
      </w:pPr>
    </w:p>
    <w:p w:rsidRPr="00F42B74" w:rsidR="00F42B74" w:rsidP="00F42B74" w:rsidRDefault="00F42B74" w14:paraId="770DCAF1" w14:textId="77777777">
      <w:pPr>
        <w:jc w:val="center"/>
        <w:rPr>
          <w:rFonts w:asciiTheme="minorHAnsi" w:hAnsiTheme="minorHAnsi"/>
          <w:b/>
          <w:bCs/>
          <w:sz w:val="22"/>
          <w:szCs w:val="22"/>
        </w:rPr>
      </w:pPr>
      <w:r w:rsidRPr="00F42B74">
        <w:rPr>
          <w:rFonts w:asciiTheme="minorHAnsi" w:hAnsiTheme="minorHAnsi"/>
          <w:b/>
          <w:bCs/>
          <w:sz w:val="22"/>
          <w:szCs w:val="22"/>
        </w:rPr>
        <w:lastRenderedPageBreak/>
        <w:t>§ 7. GWARANCJA I SERWIS</w:t>
      </w:r>
    </w:p>
    <w:p w:rsidRPr="00F42B74" w:rsidR="00F42B74" w:rsidP="1D7C9CEA" w:rsidRDefault="00F42B74" w14:paraId="672F837F" w14:textId="2EB56769">
      <w:pPr>
        <w:numPr>
          <w:ilvl w:val="0"/>
          <w:numId w:val="17"/>
        </w:numPr>
        <w:rPr>
          <w:rFonts w:ascii="Aptos" w:hAnsi="Aptos" w:asciiTheme="minorAscii" w:hAnsiTheme="minorAscii"/>
          <w:sz w:val="22"/>
          <w:szCs w:val="22"/>
        </w:rPr>
      </w:pPr>
      <w:r w:rsidRPr="118C1F33" w:rsidR="00F42B74">
        <w:rPr>
          <w:rFonts w:ascii="Aptos" w:hAnsi="Aptos" w:asciiTheme="minorAscii" w:hAnsiTheme="minorAscii"/>
          <w:sz w:val="22"/>
          <w:szCs w:val="22"/>
        </w:rPr>
        <w:t xml:space="preserve">Wykonawca udziela Zamawiającemu gwarancji jakości na przedmiot Umowy na okresy wskazane w Opisie Przedmiotu Zamówienia, przy czym dla kluczowych elementów infrastruktury (serwery, macierze, urządzenia sieciowe, system backupu) okres gwarancji wynosi minimum </w:t>
      </w:r>
      <w:r w:rsidRPr="118C1F33" w:rsidR="00F42B74">
        <w:rPr>
          <w:rFonts w:ascii="Aptos" w:hAnsi="Aptos" w:asciiTheme="minorAscii" w:hAnsiTheme="minorAscii"/>
          <w:b w:val="1"/>
          <w:bCs w:val="1"/>
          <w:sz w:val="22"/>
          <w:szCs w:val="22"/>
        </w:rPr>
        <w:t>36 miesięcy</w:t>
      </w:r>
      <w:r w:rsidRPr="118C1F33" w:rsidR="00F42B74">
        <w:rPr>
          <w:rFonts w:ascii="Aptos" w:hAnsi="Aptos" w:asciiTheme="minorAscii" w:hAnsiTheme="minorAscii"/>
          <w:sz w:val="22"/>
          <w:szCs w:val="22"/>
        </w:rPr>
        <w:t>. Bieg terminu gwarancji rozpoczyna się od dnia podpisania Protokołu Odbioru Końcowego bez zastrzeżeń.</w:t>
      </w:r>
      <w:r w:rsidRPr="118C1F33" w:rsidR="24428F7B">
        <w:rPr>
          <w:rFonts w:ascii="Aptos" w:hAnsi="Aptos" w:asciiTheme="minorAscii" w:hAnsiTheme="minorAscii"/>
          <w:sz w:val="22"/>
          <w:szCs w:val="22"/>
        </w:rPr>
        <w:t xml:space="preserve"> Szczegółowe warunki gwarancji </w:t>
      </w:r>
      <w:r w:rsidRPr="118C1F33" w:rsidR="5C6EDFB6">
        <w:rPr>
          <w:rFonts w:ascii="Aptos" w:hAnsi="Aptos" w:asciiTheme="minorAscii" w:hAnsiTheme="minorAscii"/>
          <w:sz w:val="22"/>
          <w:szCs w:val="22"/>
        </w:rPr>
        <w:t>zostały</w:t>
      </w:r>
      <w:r w:rsidRPr="118C1F33" w:rsidR="24428F7B">
        <w:rPr>
          <w:rFonts w:ascii="Aptos" w:hAnsi="Aptos" w:asciiTheme="minorAscii" w:hAnsiTheme="minorAscii"/>
          <w:sz w:val="22"/>
          <w:szCs w:val="22"/>
        </w:rPr>
        <w:t xml:space="preserve"> określone </w:t>
      </w:r>
      <w:r w:rsidRPr="118C1F33" w:rsidR="24428F7B">
        <w:rPr>
          <w:rFonts w:ascii="Aptos" w:hAnsi="Aptos" w:asciiTheme="minorAscii" w:hAnsiTheme="minorAscii"/>
          <w:sz w:val="22"/>
          <w:szCs w:val="22"/>
        </w:rPr>
        <w:t xml:space="preserve">w </w:t>
      </w:r>
      <w:r w:rsidRPr="118C1F33" w:rsidR="565A8560">
        <w:rPr>
          <w:rFonts w:ascii="Aptos" w:hAnsi="Aptos" w:asciiTheme="minorAscii" w:hAnsiTheme="minorAscii"/>
          <w:sz w:val="22"/>
          <w:szCs w:val="22"/>
        </w:rPr>
        <w:t>Opisie Przedmiotu Zamówienia</w:t>
      </w:r>
      <w:r w:rsidRPr="118C1F33" w:rsidR="24428F7B">
        <w:rPr>
          <w:rFonts w:ascii="Aptos" w:hAnsi="Aptos" w:asciiTheme="minorAscii" w:hAnsiTheme="minorAscii"/>
          <w:sz w:val="22"/>
          <w:szCs w:val="22"/>
        </w:rPr>
        <w:t>.</w:t>
      </w:r>
    </w:p>
    <w:p w:rsidRPr="00F42B74" w:rsidR="00F42B74" w:rsidP="009F1C95" w:rsidRDefault="00F42B74" w14:paraId="24D49A65" w14:textId="249E1ADA">
      <w:pPr>
        <w:numPr>
          <w:ilvl w:val="0"/>
          <w:numId w:val="17"/>
        </w:numPr>
        <w:rPr>
          <w:rFonts w:asciiTheme="minorHAnsi" w:hAnsiTheme="minorHAnsi"/>
          <w:sz w:val="22"/>
          <w:szCs w:val="22"/>
        </w:rPr>
      </w:pPr>
      <w:r w:rsidRPr="00F42B74">
        <w:rPr>
          <w:rFonts w:asciiTheme="minorHAnsi" w:hAnsiTheme="minorHAnsi"/>
          <w:sz w:val="22"/>
          <w:szCs w:val="22"/>
        </w:rPr>
        <w:t>Wykonawca zobowiązuje się do podjęcia działań serwisowych (Czas Reakcji) w terminie zgodnym z Ofertą Wykonawcy. Zgłoszenia serwisowe przyjmowane będą w trybie 24/7/365.</w:t>
      </w:r>
    </w:p>
    <w:p w:rsidRPr="00F42B74" w:rsidR="00F42B74" w:rsidP="118C1F33" w:rsidRDefault="00F42B74" w14:paraId="0B33E6D1" w14:textId="34C10B45">
      <w:pPr>
        <w:numPr>
          <w:ilvl w:val="0"/>
          <w:numId w:val="17"/>
        </w:numPr>
        <w:rPr>
          <w:rFonts w:ascii="Aptos" w:hAnsi="Aptos" w:asciiTheme="minorAscii" w:hAnsiTheme="minorAscii"/>
          <w:sz w:val="22"/>
          <w:szCs w:val="22"/>
        </w:rPr>
      </w:pPr>
      <w:r w:rsidRPr="118C1F33" w:rsidR="00F42B74">
        <w:rPr>
          <w:rFonts w:ascii="Aptos" w:hAnsi="Aptos" w:asciiTheme="minorAscii" w:hAnsiTheme="minorAscii"/>
          <w:sz w:val="22"/>
          <w:szCs w:val="22"/>
        </w:rPr>
        <w:t xml:space="preserve">Naprawy gwarancyjne będą realizowane </w:t>
      </w:r>
      <w:r w:rsidRPr="118C1F33" w:rsidR="00CA1250">
        <w:rPr>
          <w:rFonts w:ascii="Aptos" w:hAnsi="Aptos" w:asciiTheme="minorAscii" w:hAnsiTheme="minorAscii"/>
          <w:sz w:val="22"/>
          <w:szCs w:val="22"/>
        </w:rPr>
        <w:t xml:space="preserve">w taki sposób, że zakończą się </w:t>
      </w:r>
      <w:r w:rsidRPr="118C1F33" w:rsidR="00F42B74">
        <w:rPr>
          <w:rFonts w:ascii="Aptos" w:hAnsi="Aptos" w:asciiTheme="minorAscii" w:hAnsiTheme="minorAscii"/>
          <w:sz w:val="22"/>
          <w:szCs w:val="22"/>
        </w:rPr>
        <w:t>w terminie nie dłuższym niż 10 dni roboczych od daty zgłoszenia wady.</w:t>
      </w:r>
    </w:p>
    <w:p w:rsidRPr="00F42B74" w:rsidR="00F42B74" w:rsidP="009F1C95" w:rsidRDefault="00F42B74" w14:paraId="612A9666" w14:textId="77777777">
      <w:pPr>
        <w:numPr>
          <w:ilvl w:val="0"/>
          <w:numId w:val="17"/>
        </w:numPr>
        <w:rPr>
          <w:rFonts w:asciiTheme="minorHAnsi" w:hAnsiTheme="minorHAnsi"/>
          <w:sz w:val="22"/>
          <w:szCs w:val="22"/>
        </w:rPr>
      </w:pPr>
      <w:r w:rsidRPr="00F42B74">
        <w:rPr>
          <w:rFonts w:asciiTheme="minorHAnsi" w:hAnsiTheme="minorHAnsi"/>
          <w:sz w:val="22"/>
          <w:szCs w:val="22"/>
        </w:rPr>
        <w:t>W przypadku, gdy naprawa wymaga transportu urządzenia poza siedzibę Zamawiającego lub przewidywany czas naprawy przekroczy termin wskazany w ust. 3, Wykonawca zobowiązany jest do bezpłatnego dostarczenia, zainstalowania i skonfigurowania urządzenia zastępczego o parametrach technicznych i funkcjonalnych nie gorszych niż urządzenie naprawiane. Urządzenie zastępcze zostanie dostarczone w terminie do 2 dni roboczych od upływu terminu naprawy lub podjęcia decyzji o konieczności naprawy zewnętrznej.</w:t>
      </w:r>
    </w:p>
    <w:p w:rsidRPr="00F42B74" w:rsidR="00F42B74" w:rsidP="009F1C95" w:rsidRDefault="00F42B74" w14:paraId="39D8A2EB" w14:textId="77777777">
      <w:pPr>
        <w:numPr>
          <w:ilvl w:val="0"/>
          <w:numId w:val="17"/>
        </w:numPr>
        <w:rPr>
          <w:rFonts w:asciiTheme="minorHAnsi" w:hAnsiTheme="minorHAnsi"/>
          <w:sz w:val="22"/>
          <w:szCs w:val="22"/>
        </w:rPr>
      </w:pPr>
      <w:r w:rsidRPr="00F42B74">
        <w:rPr>
          <w:rFonts w:asciiTheme="minorHAnsi" w:hAnsiTheme="minorHAnsi"/>
          <w:sz w:val="22"/>
          <w:szCs w:val="22"/>
        </w:rPr>
        <w:t xml:space="preserve">Strony ustalają, że w przypadku awarii nośników danych (dyski twarde, SSD, </w:t>
      </w:r>
      <w:proofErr w:type="spellStart"/>
      <w:r w:rsidRPr="00F42B74">
        <w:rPr>
          <w:rFonts w:asciiTheme="minorHAnsi" w:hAnsiTheme="minorHAnsi"/>
          <w:sz w:val="22"/>
          <w:szCs w:val="22"/>
        </w:rPr>
        <w:t>NVMe</w:t>
      </w:r>
      <w:proofErr w:type="spellEnd"/>
      <w:r w:rsidRPr="00F42B74">
        <w:rPr>
          <w:rFonts w:asciiTheme="minorHAnsi" w:hAnsiTheme="minorHAnsi"/>
          <w:sz w:val="22"/>
          <w:szCs w:val="22"/>
        </w:rPr>
        <w:t>), uszkodzone nośniki pozostają wyłączną własnością Zamawiającego i nie podlegają zwrotowi Wykonawcy ani producentowi (klauzula „</w:t>
      </w:r>
      <w:proofErr w:type="spellStart"/>
      <w:r w:rsidRPr="00F42B74">
        <w:rPr>
          <w:rFonts w:asciiTheme="minorHAnsi" w:hAnsiTheme="minorHAnsi"/>
          <w:sz w:val="22"/>
          <w:szCs w:val="22"/>
        </w:rPr>
        <w:t>Keep</w:t>
      </w:r>
      <w:proofErr w:type="spellEnd"/>
      <w:r w:rsidRPr="00F42B74">
        <w:rPr>
          <w:rFonts w:asciiTheme="minorHAnsi" w:hAnsiTheme="minorHAnsi"/>
          <w:sz w:val="22"/>
          <w:szCs w:val="22"/>
        </w:rPr>
        <w:t xml:space="preserve"> </w:t>
      </w:r>
      <w:proofErr w:type="spellStart"/>
      <w:r w:rsidRPr="00F42B74">
        <w:rPr>
          <w:rFonts w:asciiTheme="minorHAnsi" w:hAnsiTheme="minorHAnsi"/>
          <w:sz w:val="22"/>
          <w:szCs w:val="22"/>
        </w:rPr>
        <w:t>Your</w:t>
      </w:r>
      <w:proofErr w:type="spellEnd"/>
      <w:r w:rsidRPr="00F42B74">
        <w:rPr>
          <w:rFonts w:asciiTheme="minorHAnsi" w:hAnsiTheme="minorHAnsi"/>
          <w:sz w:val="22"/>
          <w:szCs w:val="22"/>
        </w:rPr>
        <w:t xml:space="preserve"> Hard Drive”). Wykonawca zobowiązany jest dostarczyć nowy, wolny od wad nośnik w ramach świadczeń gwarancyjnych.</w:t>
      </w:r>
    </w:p>
    <w:p w:rsidRPr="00F42B74" w:rsidR="00F42B74" w:rsidP="009F1C95" w:rsidRDefault="00F42B74" w14:paraId="46EEDF5F" w14:textId="77777777">
      <w:pPr>
        <w:numPr>
          <w:ilvl w:val="0"/>
          <w:numId w:val="17"/>
        </w:numPr>
        <w:rPr>
          <w:rFonts w:asciiTheme="minorHAnsi" w:hAnsiTheme="minorHAnsi"/>
          <w:sz w:val="22"/>
          <w:szCs w:val="22"/>
        </w:rPr>
      </w:pPr>
      <w:r w:rsidRPr="00F42B74">
        <w:rPr>
          <w:rFonts w:asciiTheme="minorHAnsi" w:hAnsiTheme="minorHAnsi"/>
          <w:sz w:val="22"/>
          <w:szCs w:val="22"/>
        </w:rPr>
        <w:t>Bieg terminu gwarancji ulega automatycznemu przedłużeniu o czas, w którym Zamawiający nie mógł korzystać z przedmiotu Umowy na skutek wystąpienia wady. Za każdy rozpoczęty dzień niesprawności urządzenia, okres gwarancji ulega wydłużeniu o jeden dzień.</w:t>
      </w:r>
    </w:p>
    <w:p w:rsidRPr="00266B05" w:rsidR="00F42B74" w:rsidP="118C1F33" w:rsidRDefault="00F42B74" w14:paraId="54FC1CB9" w14:textId="6950D65C">
      <w:pPr>
        <w:numPr>
          <w:ilvl w:val="0"/>
          <w:numId w:val="17"/>
        </w:numPr>
        <w:rPr>
          <w:rFonts w:ascii="Aptos" w:hAnsi="Aptos" w:asciiTheme="minorAscii" w:hAnsiTheme="minorAscii"/>
          <w:sz w:val="22"/>
          <w:szCs w:val="22"/>
        </w:rPr>
      </w:pPr>
      <w:r w:rsidRPr="118C1F33" w:rsidR="00F42B74">
        <w:rPr>
          <w:rFonts w:ascii="Aptos" w:hAnsi="Aptos" w:asciiTheme="minorAscii" w:hAnsiTheme="minorAscii"/>
          <w:sz w:val="22"/>
          <w:szCs w:val="22"/>
        </w:rPr>
        <w:t>Jeżeli ten sam element Sprzętu (np. podzespół, moduł) był trzykrotnie naprawiany w ramach gwarancji i nadal wykazuje wady, Wykonawca zobowiązany jest do jego wymiany na fabrycznie nowy, wolny od wad, w terminie 14 dni od daty zgłoszenia czwartej awarii.</w:t>
      </w:r>
      <w:r w:rsidRPr="118C1F33" w:rsidR="00266B05">
        <w:rPr>
          <w:rFonts w:ascii="Aptos" w:hAnsi="Aptos" w:asciiTheme="minorAscii" w:hAnsiTheme="minorAscii"/>
          <w:sz w:val="22"/>
          <w:szCs w:val="22"/>
        </w:rPr>
        <w:t xml:space="preserve"> </w:t>
      </w:r>
    </w:p>
    <w:p w:rsidRPr="00F42B74" w:rsidR="00F42B74" w:rsidP="009F1C95" w:rsidRDefault="00F42B74" w14:paraId="66E6BD8C" w14:textId="77777777">
      <w:pPr>
        <w:numPr>
          <w:ilvl w:val="0"/>
          <w:numId w:val="17"/>
        </w:numPr>
        <w:rPr>
          <w:rFonts w:asciiTheme="minorHAnsi" w:hAnsiTheme="minorHAnsi"/>
          <w:sz w:val="22"/>
          <w:szCs w:val="22"/>
        </w:rPr>
      </w:pPr>
      <w:r w:rsidRPr="00F42B74">
        <w:rPr>
          <w:rFonts w:asciiTheme="minorHAnsi" w:hAnsiTheme="minorHAnsi"/>
          <w:sz w:val="22"/>
          <w:szCs w:val="22"/>
        </w:rPr>
        <w:t>Wykonawca gwarantuje, że po upływie okresu gwarancji dostarczony Sprzęt będzie pozbawiony wszelkich haseł serwisowych, blokad lub innych zabezpieczeń technicznych, które uniemożliwiałyby jego serwisowanie, konserwację lub naprawę przez podmioty trzecie.</w:t>
      </w:r>
    </w:p>
    <w:p w:rsidR="00F42B74" w:rsidP="118C1F33" w:rsidRDefault="00F42B74" w14:paraId="3D02839E" w14:textId="77777777">
      <w:pPr>
        <w:numPr>
          <w:ilvl w:val="0"/>
          <w:numId w:val="17"/>
        </w:numPr>
        <w:rPr>
          <w:rFonts w:ascii="Aptos" w:hAnsi="Aptos" w:asciiTheme="minorAscii" w:hAnsiTheme="minorAscii"/>
          <w:sz w:val="22"/>
          <w:szCs w:val="22"/>
        </w:rPr>
      </w:pPr>
      <w:r w:rsidRPr="118C1F33" w:rsidR="00F42B74">
        <w:rPr>
          <w:rFonts w:ascii="Aptos" w:hAnsi="Aptos" w:asciiTheme="minorAscii" w:hAnsiTheme="minorAscii"/>
          <w:sz w:val="22"/>
          <w:szCs w:val="22"/>
        </w:rPr>
        <w:t>W przypadku sporu co do istnienia wady, Zamawiający ma prawo zlecić wykonanie niezależnej ekspertyzy technicznej. Jeżeli ekspertyza potwierdzi istnienie wady, za którą odpowiedzialność ponosi Wykonawca, Wykonawca zobowiązany jest do pokrycia kosztów sporządzenia tej ekspertyzy.</w:t>
      </w:r>
    </w:p>
    <w:p w:rsidRPr="00804A1B" w:rsidR="00804A1B" w:rsidP="118C1F33" w:rsidRDefault="00804A1B" w14:paraId="4472AE1C" w14:textId="77777777">
      <w:pPr>
        <w:pStyle w:val="Akapitzlist"/>
        <w:numPr>
          <w:ilvl w:val="0"/>
          <w:numId w:val="17"/>
        </w:numPr>
        <w:rPr>
          <w:rFonts w:ascii="Aptos" w:hAnsi="Aptos" w:asciiTheme="minorAscii" w:hAnsiTheme="minorAscii"/>
          <w:sz w:val="22"/>
          <w:szCs w:val="22"/>
        </w:rPr>
      </w:pPr>
      <w:r w:rsidRPr="118C1F33" w:rsidR="00804A1B">
        <w:rPr>
          <w:rFonts w:ascii="Aptos" w:hAnsi="Aptos" w:asciiTheme="minorAscii" w:hAnsiTheme="minorAscii"/>
          <w:sz w:val="22"/>
          <w:szCs w:val="22"/>
        </w:rPr>
        <w:t>Gwarancja udzielona przez Wykonawcę nie wyklucza gwarancji udzielonej przez producenta Przedmiotu Umowy. Zamawiający może korzystać z przysługujących uprawnień bez ograniczeń.</w:t>
      </w:r>
    </w:p>
    <w:p w:rsidRPr="00F42B74" w:rsidR="00804A1B" w:rsidP="009F1C95" w:rsidRDefault="00804A1B" w14:paraId="5242F261" w14:textId="77777777">
      <w:pPr>
        <w:numPr>
          <w:ilvl w:val="0"/>
          <w:numId w:val="17"/>
        </w:numPr>
        <w:rPr>
          <w:rFonts w:asciiTheme="minorHAnsi" w:hAnsiTheme="minorHAnsi"/>
          <w:sz w:val="22"/>
          <w:szCs w:val="22"/>
        </w:rPr>
      </w:pPr>
    </w:p>
    <w:p w:rsidRPr="00180A54" w:rsidR="00B558D5" w:rsidP="004E1C15" w:rsidRDefault="00B558D5" w14:paraId="173AF3DD" w14:textId="77777777">
      <w:pPr>
        <w:jc w:val="center"/>
        <w:rPr>
          <w:rFonts w:asciiTheme="minorHAnsi" w:hAnsiTheme="minorHAnsi"/>
          <w:b/>
          <w:bCs/>
          <w:sz w:val="22"/>
          <w:szCs w:val="22"/>
        </w:rPr>
      </w:pPr>
    </w:p>
    <w:p w:rsidRPr="001650D6" w:rsidR="001650D6" w:rsidP="004E1C15" w:rsidRDefault="001650D6" w14:paraId="133060CF" w14:textId="502ADBB1">
      <w:pPr>
        <w:jc w:val="center"/>
        <w:rPr>
          <w:rFonts w:asciiTheme="minorHAnsi" w:hAnsiTheme="minorHAnsi"/>
          <w:b/>
          <w:bCs/>
          <w:sz w:val="22"/>
          <w:szCs w:val="22"/>
        </w:rPr>
      </w:pPr>
      <w:r w:rsidRPr="001650D6">
        <w:rPr>
          <w:rFonts w:asciiTheme="minorHAnsi" w:hAnsiTheme="minorHAnsi"/>
          <w:b/>
          <w:bCs/>
          <w:sz w:val="22"/>
          <w:szCs w:val="22"/>
        </w:rPr>
        <w:t>§ 8. KARY UMOWNE</w:t>
      </w:r>
    </w:p>
    <w:p w:rsidRPr="001650D6" w:rsidR="001650D6" w:rsidP="009F1C95" w:rsidRDefault="001650D6" w14:paraId="41FE8F29" w14:textId="77777777">
      <w:pPr>
        <w:numPr>
          <w:ilvl w:val="0"/>
          <w:numId w:val="7"/>
        </w:numPr>
        <w:rPr>
          <w:rFonts w:asciiTheme="minorHAnsi" w:hAnsiTheme="minorHAnsi"/>
          <w:sz w:val="22"/>
          <w:szCs w:val="22"/>
        </w:rPr>
      </w:pPr>
      <w:r w:rsidRPr="001650D6">
        <w:rPr>
          <w:rFonts w:asciiTheme="minorHAnsi" w:hAnsiTheme="minorHAnsi"/>
          <w:sz w:val="22"/>
          <w:szCs w:val="22"/>
        </w:rPr>
        <w:t>Wykonawca zapłaci Zamawiającemu kary umowne:</w:t>
      </w:r>
    </w:p>
    <w:p w:rsidRPr="00180A54" w:rsidR="001650D6" w:rsidP="009F1C95" w:rsidRDefault="001650D6" w14:paraId="5DC6E6F1" w14:textId="7775D556">
      <w:pPr>
        <w:pStyle w:val="Akapitzlist"/>
        <w:numPr>
          <w:ilvl w:val="0"/>
          <w:numId w:val="18"/>
        </w:numPr>
        <w:ind w:left="1134"/>
        <w:rPr>
          <w:rFonts w:asciiTheme="minorHAnsi" w:hAnsiTheme="minorHAnsi"/>
          <w:sz w:val="22"/>
          <w:szCs w:val="22"/>
        </w:rPr>
      </w:pPr>
      <w:r w:rsidRPr="00180A54">
        <w:rPr>
          <w:rFonts w:asciiTheme="minorHAnsi" w:hAnsiTheme="minorHAnsi"/>
          <w:sz w:val="22"/>
          <w:szCs w:val="22"/>
        </w:rPr>
        <w:t>Za opóźnienie w realizacji Przedmiotu Umowy – 0,2% wartości brutto Umowy za każdy dzień;</w:t>
      </w:r>
    </w:p>
    <w:p w:rsidRPr="00180A54" w:rsidR="001650D6" w:rsidP="009F1C95" w:rsidRDefault="001650D6" w14:paraId="32969D98" w14:textId="46371129">
      <w:pPr>
        <w:pStyle w:val="Akapitzlist"/>
        <w:numPr>
          <w:ilvl w:val="0"/>
          <w:numId w:val="18"/>
        </w:numPr>
        <w:ind w:left="1134"/>
        <w:rPr>
          <w:rFonts w:asciiTheme="minorHAnsi" w:hAnsiTheme="minorHAnsi"/>
          <w:sz w:val="22"/>
          <w:szCs w:val="22"/>
        </w:rPr>
      </w:pPr>
      <w:r w:rsidRPr="00180A54">
        <w:rPr>
          <w:rFonts w:asciiTheme="minorHAnsi" w:hAnsiTheme="minorHAnsi"/>
          <w:sz w:val="22"/>
          <w:szCs w:val="22"/>
        </w:rPr>
        <w:t>Za opóźnienie w usunięciu wad (w okresie gwarancji/rękojmi) – 0,1% wartości brutto Umowy za każdy dzień;</w:t>
      </w:r>
    </w:p>
    <w:p w:rsidRPr="00180A54" w:rsidR="001650D6" w:rsidP="009F1C95" w:rsidRDefault="001650D6" w14:paraId="5728953A" w14:textId="7B8512D9">
      <w:pPr>
        <w:pStyle w:val="Akapitzlist"/>
        <w:numPr>
          <w:ilvl w:val="0"/>
          <w:numId w:val="18"/>
        </w:numPr>
        <w:ind w:left="1134"/>
        <w:rPr>
          <w:rFonts w:asciiTheme="minorHAnsi" w:hAnsiTheme="minorHAnsi"/>
          <w:sz w:val="22"/>
          <w:szCs w:val="22"/>
        </w:rPr>
      </w:pPr>
      <w:r w:rsidRPr="00180A54">
        <w:rPr>
          <w:rFonts w:asciiTheme="minorHAnsi" w:hAnsiTheme="minorHAnsi"/>
          <w:sz w:val="22"/>
          <w:szCs w:val="22"/>
        </w:rPr>
        <w:t xml:space="preserve">Za przekroczenie czasu reakcji serwisu – 500 PLN za każdą </w:t>
      </w:r>
      <w:r w:rsidRPr="00180A54" w:rsidR="00B558D5">
        <w:rPr>
          <w:rFonts w:asciiTheme="minorHAnsi" w:hAnsiTheme="minorHAnsi"/>
          <w:sz w:val="22"/>
          <w:szCs w:val="22"/>
        </w:rPr>
        <w:t xml:space="preserve">rozpoczętą </w:t>
      </w:r>
      <w:r w:rsidRPr="00180A54">
        <w:rPr>
          <w:rFonts w:asciiTheme="minorHAnsi" w:hAnsiTheme="minorHAnsi"/>
          <w:sz w:val="22"/>
          <w:szCs w:val="22"/>
        </w:rPr>
        <w:t>godzinę opóźnienia;</w:t>
      </w:r>
    </w:p>
    <w:p w:rsidRPr="00180A54" w:rsidR="001650D6" w:rsidP="009F1C95" w:rsidRDefault="001650D6" w14:paraId="4AF1B713" w14:textId="13548084">
      <w:pPr>
        <w:pStyle w:val="Akapitzlist"/>
        <w:numPr>
          <w:ilvl w:val="0"/>
          <w:numId w:val="18"/>
        </w:numPr>
        <w:ind w:left="1134"/>
        <w:rPr>
          <w:rFonts w:asciiTheme="minorHAnsi" w:hAnsiTheme="minorHAnsi"/>
          <w:sz w:val="22"/>
          <w:szCs w:val="22"/>
        </w:rPr>
      </w:pPr>
      <w:r w:rsidRPr="00180A54">
        <w:rPr>
          <w:rFonts w:asciiTheme="minorHAnsi" w:hAnsiTheme="minorHAnsi"/>
          <w:sz w:val="22"/>
          <w:szCs w:val="22"/>
        </w:rPr>
        <w:lastRenderedPageBreak/>
        <w:t>Za odstąpienie od umowy z przyczyn leżących po stronie Wykonawcy – 20% wartości brutto Umowy.</w:t>
      </w:r>
    </w:p>
    <w:p w:rsidR="001650D6" w:rsidP="118C1F33" w:rsidRDefault="001650D6" w14:paraId="3609280C" w14:textId="77777777">
      <w:pPr>
        <w:numPr>
          <w:ilvl w:val="0"/>
          <w:numId w:val="7"/>
        </w:numPr>
        <w:rPr>
          <w:rFonts w:ascii="Aptos" w:hAnsi="Aptos" w:asciiTheme="minorAscii" w:hAnsiTheme="minorAscii"/>
          <w:sz w:val="22"/>
          <w:szCs w:val="22"/>
        </w:rPr>
      </w:pPr>
      <w:r w:rsidRPr="118C1F33" w:rsidR="001650D6">
        <w:rPr>
          <w:rFonts w:ascii="Aptos" w:hAnsi="Aptos" w:asciiTheme="minorAscii" w:hAnsiTheme="minorAscii"/>
          <w:sz w:val="22"/>
          <w:szCs w:val="22"/>
        </w:rPr>
        <w:t xml:space="preserve">Łączna wysokość kar nie może przekroczyć </w:t>
      </w:r>
      <w:r w:rsidRPr="118C1F33" w:rsidR="001650D6">
        <w:rPr>
          <w:rFonts w:ascii="Aptos" w:hAnsi="Aptos" w:asciiTheme="minorAscii" w:hAnsiTheme="minorAscii"/>
          <w:b w:val="1"/>
          <w:bCs w:val="1"/>
          <w:sz w:val="22"/>
          <w:szCs w:val="22"/>
        </w:rPr>
        <w:t>30%</w:t>
      </w:r>
      <w:r w:rsidRPr="118C1F33" w:rsidR="001650D6">
        <w:rPr>
          <w:rFonts w:ascii="Aptos" w:hAnsi="Aptos" w:asciiTheme="minorAscii" w:hAnsiTheme="minorAscii"/>
          <w:sz w:val="22"/>
          <w:szCs w:val="22"/>
        </w:rPr>
        <w:t xml:space="preserve"> wartości brutto Umowy.</w:t>
      </w:r>
    </w:p>
    <w:p w:rsidRPr="00440A26" w:rsidR="00440A26" w:rsidP="118C1F33" w:rsidRDefault="00440A26" w14:paraId="3BCF9BF5" w14:textId="77777777">
      <w:pPr>
        <w:numPr>
          <w:ilvl w:val="0"/>
          <w:numId w:val="7"/>
        </w:numPr>
        <w:rPr>
          <w:rFonts w:ascii="Aptos" w:hAnsi="Aptos" w:asciiTheme="minorAscii" w:hAnsiTheme="minorAscii"/>
          <w:sz w:val="22"/>
          <w:szCs w:val="22"/>
        </w:rPr>
      </w:pPr>
      <w:r w:rsidRPr="118C1F33" w:rsidR="00440A26">
        <w:rPr>
          <w:rFonts w:ascii="Aptos" w:hAnsi="Aptos" w:asciiTheme="minorAscii" w:hAnsiTheme="minorAscii"/>
          <w:sz w:val="22"/>
          <w:szCs w:val="22"/>
        </w:rPr>
        <w:t>Zamawiający ma prawo dochodzić odszkodowania uzupełniającego na zasadach ogólnych Kodeksu cywilnego, jeżeli wysokość poniesionej szkody przekroczy wartość zastrzeżonych kar umownych.</w:t>
      </w:r>
    </w:p>
    <w:p w:rsidRPr="00440A26" w:rsidR="00590AAC" w:rsidP="118C1F33" w:rsidRDefault="00440A26" w14:paraId="72607EBB" w14:textId="2916A019">
      <w:pPr>
        <w:numPr>
          <w:ilvl w:val="0"/>
          <w:numId w:val="7"/>
        </w:numPr>
        <w:rPr>
          <w:rFonts w:ascii="Aptos" w:hAnsi="Aptos" w:asciiTheme="minorAscii" w:hAnsiTheme="minorAscii"/>
          <w:sz w:val="22"/>
          <w:szCs w:val="22"/>
        </w:rPr>
      </w:pPr>
      <w:r w:rsidRPr="118C1F33" w:rsidR="00440A26">
        <w:rPr>
          <w:rFonts w:ascii="Aptos" w:hAnsi="Aptos" w:asciiTheme="minorAscii" w:hAnsiTheme="minorAscii"/>
          <w:sz w:val="22"/>
          <w:szCs w:val="22"/>
        </w:rPr>
        <w:t>Zamawiający jest uprawniony do potrącenia naliczonych kar umownych z wynagrodzenia Wykonawcy.</w:t>
      </w:r>
    </w:p>
    <w:p w:rsidRPr="00180A54" w:rsidR="004E1C15" w:rsidP="001650D6" w:rsidRDefault="004E1C15" w14:paraId="5D202CFA" w14:textId="77777777">
      <w:pPr>
        <w:rPr>
          <w:rFonts w:asciiTheme="minorHAnsi" w:hAnsiTheme="minorHAnsi"/>
          <w:b/>
          <w:bCs/>
          <w:sz w:val="22"/>
          <w:szCs w:val="22"/>
        </w:rPr>
      </w:pPr>
    </w:p>
    <w:p w:rsidRPr="001650D6" w:rsidR="001650D6" w:rsidP="004E1C15" w:rsidRDefault="001650D6" w14:paraId="18522D87" w14:textId="38249CE0">
      <w:pPr>
        <w:jc w:val="center"/>
        <w:rPr>
          <w:rFonts w:asciiTheme="minorHAnsi" w:hAnsiTheme="minorHAnsi"/>
          <w:b/>
          <w:bCs/>
          <w:sz w:val="22"/>
          <w:szCs w:val="22"/>
        </w:rPr>
      </w:pPr>
      <w:r w:rsidRPr="001650D6">
        <w:rPr>
          <w:rFonts w:asciiTheme="minorHAnsi" w:hAnsiTheme="minorHAnsi"/>
          <w:b/>
          <w:bCs/>
          <w:sz w:val="22"/>
          <w:szCs w:val="22"/>
        </w:rPr>
        <w:t>§ 9. OCHRONA WŁASNOŚCI INTELEKTUALNEJ</w:t>
      </w:r>
    </w:p>
    <w:p w:rsidRPr="00DD0D33" w:rsidR="00DD0D33" w:rsidP="009F1C95" w:rsidRDefault="00DD0D33" w14:paraId="5FCE6E0D" w14:textId="77777777">
      <w:pPr>
        <w:numPr>
          <w:ilvl w:val="0"/>
          <w:numId w:val="19"/>
        </w:numPr>
        <w:rPr>
          <w:rFonts w:asciiTheme="minorHAnsi" w:hAnsiTheme="minorHAnsi"/>
          <w:sz w:val="22"/>
          <w:szCs w:val="22"/>
        </w:rPr>
      </w:pPr>
      <w:r w:rsidRPr="00DD0D33">
        <w:rPr>
          <w:rFonts w:asciiTheme="minorHAnsi" w:hAnsiTheme="minorHAnsi"/>
          <w:sz w:val="22"/>
          <w:szCs w:val="22"/>
        </w:rPr>
        <w:t>Wykonawca oświadcza i gwarantuje, że przedmiot Umowy, w tym dostarczone oprogramowanie oraz jego poszczególne elementy, są wolne od wad prawnych oraz nie naruszają żadnych praw własności intelektualnej, przemysłowej ani autorskich praw majątkowych osób trzecich. Wykonawca zapewnia, że jest w pełni uprawniony do udzielenia Zamawiającemu licencji lub przeniesienia autorskich praw majątkowych w zakresie niezbędnym do zgodnego z prawem i Umową korzystania z dostarczonych rozwiązań.</w:t>
      </w:r>
    </w:p>
    <w:p w:rsidRPr="00180A54" w:rsidR="00DD0D33" w:rsidP="009F1C95" w:rsidRDefault="00DD0D33" w14:paraId="0351981E" w14:textId="77777777">
      <w:pPr>
        <w:numPr>
          <w:ilvl w:val="0"/>
          <w:numId w:val="19"/>
        </w:numPr>
        <w:rPr>
          <w:rFonts w:asciiTheme="minorHAnsi" w:hAnsiTheme="minorHAnsi"/>
          <w:sz w:val="22"/>
          <w:szCs w:val="22"/>
        </w:rPr>
      </w:pPr>
      <w:r w:rsidRPr="00DD0D33">
        <w:rPr>
          <w:rFonts w:asciiTheme="minorHAnsi" w:hAnsiTheme="minorHAnsi"/>
          <w:sz w:val="22"/>
          <w:szCs w:val="22"/>
        </w:rPr>
        <w:t xml:space="preserve">W przypadku, gdy osoba trzecia wystąpi przeciwko Zamawiającemu z roszczeniem związanym z naruszeniem praw autorskich, patentów, znaków towarowych lub innych praw własności intelektualnej w związku z korzystaniem z przedmiotu Umowy, Wykonawca zobowiązuje się do: </w:t>
      </w:r>
    </w:p>
    <w:p w:rsidRPr="00180A54" w:rsidR="00DD0D33" w:rsidP="009F1C95" w:rsidRDefault="00DD0D33" w14:paraId="53A1EE85" w14:textId="70A0215D">
      <w:pPr>
        <w:numPr>
          <w:ilvl w:val="1"/>
          <w:numId w:val="19"/>
        </w:numPr>
        <w:rPr>
          <w:rFonts w:asciiTheme="minorHAnsi" w:hAnsiTheme="minorHAnsi"/>
          <w:sz w:val="22"/>
          <w:szCs w:val="22"/>
        </w:rPr>
      </w:pPr>
      <w:r w:rsidRPr="00DD0D33">
        <w:rPr>
          <w:rFonts w:asciiTheme="minorHAnsi" w:hAnsiTheme="minorHAnsi"/>
          <w:sz w:val="22"/>
          <w:szCs w:val="22"/>
        </w:rPr>
        <w:t xml:space="preserve">zwolnienia Zamawiającego z odpowiedzialności z tytułu takich roszczeń; </w:t>
      </w:r>
    </w:p>
    <w:p w:rsidRPr="00180A54" w:rsidR="00DD0D33" w:rsidP="009F1C95" w:rsidRDefault="00DD0D33" w14:paraId="0A4A11DB" w14:textId="77777777">
      <w:pPr>
        <w:numPr>
          <w:ilvl w:val="1"/>
          <w:numId w:val="19"/>
        </w:numPr>
        <w:rPr>
          <w:rFonts w:asciiTheme="minorHAnsi" w:hAnsiTheme="minorHAnsi"/>
          <w:sz w:val="22"/>
          <w:szCs w:val="22"/>
        </w:rPr>
      </w:pPr>
      <w:r w:rsidRPr="00DD0D33">
        <w:rPr>
          <w:rFonts w:asciiTheme="minorHAnsi" w:hAnsiTheme="minorHAnsi"/>
          <w:sz w:val="22"/>
          <w:szCs w:val="22"/>
        </w:rPr>
        <w:t xml:space="preserve"> wstąpienia do postępowania sądowego lub arbitrażowego w miejsce Zamawiającego lub przystąpienia do takiego postępowania po stronie Zamawiającego, o ile przepisy prawa na to pozwalają; </w:t>
      </w:r>
    </w:p>
    <w:p w:rsidRPr="00DD0D33" w:rsidR="00DD0D33" w:rsidP="009F1C95" w:rsidRDefault="00DD0D33" w14:paraId="0D60E1E3" w14:textId="4FD08A06">
      <w:pPr>
        <w:numPr>
          <w:ilvl w:val="1"/>
          <w:numId w:val="19"/>
        </w:numPr>
        <w:rPr>
          <w:rFonts w:asciiTheme="minorHAnsi" w:hAnsiTheme="minorHAnsi"/>
          <w:sz w:val="22"/>
          <w:szCs w:val="22"/>
        </w:rPr>
      </w:pPr>
      <w:r w:rsidRPr="00DD0D33">
        <w:rPr>
          <w:rFonts w:asciiTheme="minorHAnsi" w:hAnsiTheme="minorHAnsi"/>
          <w:sz w:val="22"/>
          <w:szCs w:val="22"/>
        </w:rPr>
        <w:t>pokrycia wszelkich kosztów poniesionych przez Zamawiającego w związku z roszczeniem, w tym kosztów obsługi prawnej, zastępstwa procesowego, a także zasądzonych odszkodowań, kar umownych lub kwot wynikających z zawartych ugód.</w:t>
      </w:r>
    </w:p>
    <w:p w:rsidRPr="00DD0D33" w:rsidR="00DD0D33" w:rsidP="009F1C95" w:rsidRDefault="00DD0D33" w14:paraId="58C669ED" w14:textId="77777777">
      <w:pPr>
        <w:numPr>
          <w:ilvl w:val="0"/>
          <w:numId w:val="19"/>
        </w:numPr>
        <w:rPr>
          <w:rFonts w:asciiTheme="minorHAnsi" w:hAnsiTheme="minorHAnsi"/>
          <w:sz w:val="22"/>
          <w:szCs w:val="22"/>
        </w:rPr>
      </w:pPr>
      <w:r w:rsidRPr="00DD0D33">
        <w:rPr>
          <w:rFonts w:asciiTheme="minorHAnsi" w:hAnsiTheme="minorHAnsi"/>
          <w:sz w:val="22"/>
          <w:szCs w:val="22"/>
        </w:rPr>
        <w:t>W sytuacji opisanej w ust. 2, Zamawiający niezwłocznie poinformuje Wykonawcę o zgłoszonym roszczeniu, umożliwiając mu podjęcie obrony. Zamawiający zobowiązuje się nie składać żadnych oświadczeń woli ani wiedzy, które mogłyby pogorszyć sytuację prawną Wykonawcy w sporze, bez uprzedniej konsultacji z Wykonawcą, chyba że wynika to z obowiązku prawnego.</w:t>
      </w:r>
    </w:p>
    <w:p w:rsidRPr="00180A54" w:rsidR="00EA482F" w:rsidP="009F1C95" w:rsidRDefault="00DD0D33" w14:paraId="76B58F2B" w14:textId="77777777">
      <w:pPr>
        <w:numPr>
          <w:ilvl w:val="0"/>
          <w:numId w:val="19"/>
        </w:numPr>
        <w:rPr>
          <w:rFonts w:asciiTheme="minorHAnsi" w:hAnsiTheme="minorHAnsi"/>
          <w:sz w:val="22"/>
          <w:szCs w:val="22"/>
        </w:rPr>
      </w:pPr>
      <w:r w:rsidRPr="00DD0D33">
        <w:rPr>
          <w:rFonts w:asciiTheme="minorHAnsi" w:hAnsiTheme="minorHAnsi"/>
          <w:sz w:val="22"/>
          <w:szCs w:val="22"/>
        </w:rPr>
        <w:t xml:space="preserve">Jeżeli na skutek roszczenia osoby trzeciej, o którym mowa w ust. 2, korzystanie przez Zamawiającego z przedmiotu Umowy (lub jego części) stanie się niemożliwe lub prawnie ograniczone, Wykonawca zobowiązany jest niezwłocznie i na własny koszt, według wyboru Zamawiającego: </w:t>
      </w:r>
    </w:p>
    <w:p w:rsidRPr="00180A54" w:rsidR="00EA482F" w:rsidP="009F1C95" w:rsidRDefault="00DD0D33" w14:paraId="6D844556" w14:textId="77777777">
      <w:pPr>
        <w:numPr>
          <w:ilvl w:val="1"/>
          <w:numId w:val="19"/>
        </w:numPr>
        <w:rPr>
          <w:rFonts w:asciiTheme="minorHAnsi" w:hAnsiTheme="minorHAnsi"/>
          <w:sz w:val="22"/>
          <w:szCs w:val="22"/>
        </w:rPr>
      </w:pPr>
      <w:r w:rsidRPr="00DD0D33">
        <w:rPr>
          <w:rFonts w:asciiTheme="minorHAnsi" w:hAnsiTheme="minorHAnsi"/>
          <w:sz w:val="22"/>
          <w:szCs w:val="22"/>
        </w:rPr>
        <w:t xml:space="preserve">uzyskać dla Zamawiającego prawo do dalszego, niezakłóconego korzystania z przedmiotu Umowy na warunkach określonych w niniejszej Umowie; </w:t>
      </w:r>
    </w:p>
    <w:p w:rsidRPr="00180A54" w:rsidR="00EA482F" w:rsidP="009F1C95" w:rsidRDefault="00DD0D33" w14:paraId="28280C7E" w14:textId="77777777">
      <w:pPr>
        <w:numPr>
          <w:ilvl w:val="1"/>
          <w:numId w:val="19"/>
        </w:numPr>
        <w:rPr>
          <w:rFonts w:asciiTheme="minorHAnsi" w:hAnsiTheme="minorHAnsi"/>
          <w:sz w:val="22"/>
          <w:szCs w:val="22"/>
        </w:rPr>
      </w:pPr>
      <w:r w:rsidRPr="00DD0D33">
        <w:rPr>
          <w:rFonts w:asciiTheme="minorHAnsi" w:hAnsiTheme="minorHAnsi"/>
          <w:sz w:val="22"/>
          <w:szCs w:val="22"/>
        </w:rPr>
        <w:t xml:space="preserve">dokonać modyfikacji przedmiotu Umowy w taki sposób, aby stał się on wolny od wad prawnych, przy jednoczesnym zachowaniu pełnej funkcjonalności i parametrów określonych w Opisie Przedmiotu Zamówienia; </w:t>
      </w:r>
    </w:p>
    <w:p w:rsidRPr="00DD0D33" w:rsidR="00DD0D33" w:rsidP="009F1C95" w:rsidRDefault="00DD0D33" w14:paraId="4EDA863C" w14:textId="2896D3FB">
      <w:pPr>
        <w:numPr>
          <w:ilvl w:val="1"/>
          <w:numId w:val="19"/>
        </w:numPr>
        <w:rPr>
          <w:rFonts w:asciiTheme="minorHAnsi" w:hAnsiTheme="minorHAnsi"/>
          <w:sz w:val="22"/>
          <w:szCs w:val="22"/>
        </w:rPr>
      </w:pPr>
      <w:r w:rsidRPr="00DD0D33">
        <w:rPr>
          <w:rFonts w:asciiTheme="minorHAnsi" w:hAnsiTheme="minorHAnsi"/>
          <w:sz w:val="22"/>
          <w:szCs w:val="22"/>
        </w:rPr>
        <w:t>wymienić przedmiot Umowy (lub jego wadliwą część) na wolny od wad prawnych, o parametrach nie gorszych niż określone w Umowie.</w:t>
      </w:r>
    </w:p>
    <w:p w:rsidRPr="00180A54" w:rsidR="00DD0D33" w:rsidP="001650D6" w:rsidRDefault="00DD0D33" w14:paraId="689E760D" w14:textId="77777777">
      <w:pPr>
        <w:rPr>
          <w:rFonts w:asciiTheme="minorHAnsi" w:hAnsiTheme="minorHAnsi"/>
          <w:sz w:val="22"/>
          <w:szCs w:val="22"/>
        </w:rPr>
      </w:pPr>
    </w:p>
    <w:p w:rsidRPr="00180A54" w:rsidR="00DD0D33" w:rsidP="001650D6" w:rsidRDefault="00DD0D33" w14:paraId="57614939" w14:textId="77777777">
      <w:pPr>
        <w:rPr>
          <w:rFonts w:asciiTheme="minorHAnsi" w:hAnsiTheme="minorHAnsi"/>
          <w:b/>
          <w:bCs/>
          <w:sz w:val="22"/>
          <w:szCs w:val="22"/>
        </w:rPr>
      </w:pPr>
    </w:p>
    <w:p w:rsidRPr="001650D6" w:rsidR="001650D6" w:rsidP="002D5268" w:rsidRDefault="001650D6" w14:paraId="222739EA" w14:textId="272C5715">
      <w:pPr>
        <w:jc w:val="center"/>
        <w:rPr>
          <w:rFonts w:asciiTheme="minorHAnsi" w:hAnsiTheme="minorHAnsi"/>
          <w:b/>
          <w:bCs/>
          <w:sz w:val="22"/>
          <w:szCs w:val="22"/>
        </w:rPr>
      </w:pPr>
      <w:r w:rsidRPr="001650D6">
        <w:rPr>
          <w:rFonts w:asciiTheme="minorHAnsi" w:hAnsiTheme="minorHAnsi"/>
          <w:b/>
          <w:bCs/>
          <w:sz w:val="22"/>
          <w:szCs w:val="22"/>
        </w:rPr>
        <w:t>§ 10. ODSTĄPIENIE OD UMOWY</w:t>
      </w:r>
    </w:p>
    <w:p w:rsidRPr="00180A54" w:rsidR="00BD4847" w:rsidP="009F1C95" w:rsidRDefault="00BD4847" w14:paraId="08650BFD" w14:textId="77777777">
      <w:pPr>
        <w:numPr>
          <w:ilvl w:val="0"/>
          <w:numId w:val="20"/>
        </w:numPr>
        <w:rPr>
          <w:rFonts w:asciiTheme="minorHAnsi" w:hAnsiTheme="minorHAnsi"/>
          <w:sz w:val="22"/>
          <w:szCs w:val="22"/>
        </w:rPr>
      </w:pPr>
      <w:r w:rsidRPr="00BD4847">
        <w:rPr>
          <w:rFonts w:asciiTheme="minorHAnsi" w:hAnsiTheme="minorHAnsi"/>
          <w:sz w:val="22"/>
          <w:szCs w:val="22"/>
        </w:rPr>
        <w:t xml:space="preserve">Zamawiający uprawniony jest do odstąpienia od Umowy w całości lub w części niewykonanej, w terminie 30 dni od powzięcia wiadomości o zaistnieniu którejkolwiek z przesłanek określonych poniżej, nie później jednak niż do dnia 31.05.2026 r.: </w:t>
      </w:r>
    </w:p>
    <w:p w:rsidRPr="00180A54" w:rsidR="00BD4847" w:rsidP="009F1C95" w:rsidRDefault="00BD4847" w14:paraId="60EDADAC" w14:textId="77777777">
      <w:pPr>
        <w:numPr>
          <w:ilvl w:val="1"/>
          <w:numId w:val="20"/>
        </w:numPr>
        <w:rPr>
          <w:rFonts w:asciiTheme="minorHAnsi" w:hAnsiTheme="minorHAnsi"/>
          <w:sz w:val="22"/>
          <w:szCs w:val="22"/>
        </w:rPr>
      </w:pPr>
      <w:r w:rsidRPr="00BD4847">
        <w:rPr>
          <w:rFonts w:asciiTheme="minorHAnsi" w:hAnsiTheme="minorHAnsi"/>
          <w:sz w:val="22"/>
          <w:szCs w:val="22"/>
        </w:rPr>
        <w:t xml:space="preserve">zwłoki Wykonawcy w realizacji przedmiotu Umowy przekraczającej 14 dni w stosunku do terminu określonego w § 5 ust. 1, bez konieczności wyznaczania dodatkowego terminu na wykonanie zobowiązania; </w:t>
      </w:r>
    </w:p>
    <w:p w:rsidRPr="00180A54" w:rsidR="00BD4847" w:rsidP="009F1C95" w:rsidRDefault="00BD4847" w14:paraId="79BDD0E8" w14:textId="77777777">
      <w:pPr>
        <w:numPr>
          <w:ilvl w:val="1"/>
          <w:numId w:val="20"/>
        </w:numPr>
        <w:rPr>
          <w:rFonts w:asciiTheme="minorHAnsi" w:hAnsiTheme="minorHAnsi"/>
          <w:sz w:val="22"/>
          <w:szCs w:val="22"/>
        </w:rPr>
      </w:pPr>
      <w:r w:rsidRPr="00BD4847">
        <w:rPr>
          <w:rFonts w:asciiTheme="minorHAnsi" w:hAnsiTheme="minorHAnsi"/>
          <w:sz w:val="22"/>
          <w:szCs w:val="22"/>
        </w:rPr>
        <w:lastRenderedPageBreak/>
        <w:t xml:space="preserve">wykonywania przez Wykonawcę przedmiotu Umowy w sposób wadliwy albo sprzeczny z Umową, pomimo bezskutecznego upływu terminu wyznaczonego przez Zamawiającego na zmianę sposobu wykonania; </w:t>
      </w:r>
    </w:p>
    <w:p w:rsidRPr="00180A54" w:rsidR="00BD4847" w:rsidP="009F1C95" w:rsidRDefault="00BD4847" w14:paraId="15132225" w14:textId="77777777">
      <w:pPr>
        <w:numPr>
          <w:ilvl w:val="1"/>
          <w:numId w:val="20"/>
        </w:numPr>
        <w:rPr>
          <w:rFonts w:asciiTheme="minorHAnsi" w:hAnsiTheme="minorHAnsi"/>
          <w:sz w:val="22"/>
          <w:szCs w:val="22"/>
        </w:rPr>
      </w:pPr>
      <w:r w:rsidRPr="00BD4847">
        <w:rPr>
          <w:rFonts w:asciiTheme="minorHAnsi" w:hAnsiTheme="minorHAnsi"/>
          <w:sz w:val="22"/>
          <w:szCs w:val="22"/>
        </w:rPr>
        <w:t xml:space="preserve">utraty przez Zamawiającego dofinansowania ze środków Krajowego Planu Odbudowy i Zwiększania Odporności (KPO) lub rezygnacji z realizacji Projektu, co stanowi istotną zmianę okoliczności powodującą, że wykonanie Umowy nie leży w interesie publicznym; </w:t>
      </w:r>
    </w:p>
    <w:p w:rsidRPr="00BD4847" w:rsidR="00BD4847" w:rsidP="009F1C95" w:rsidRDefault="00BD4847" w14:paraId="7A77D2EA" w14:textId="621482C3">
      <w:pPr>
        <w:numPr>
          <w:ilvl w:val="1"/>
          <w:numId w:val="20"/>
        </w:numPr>
        <w:rPr>
          <w:rFonts w:asciiTheme="minorHAnsi" w:hAnsiTheme="minorHAnsi"/>
          <w:sz w:val="22"/>
          <w:szCs w:val="22"/>
        </w:rPr>
      </w:pPr>
      <w:r w:rsidRPr="00BD4847">
        <w:rPr>
          <w:rFonts w:asciiTheme="minorHAnsi" w:hAnsiTheme="minorHAnsi"/>
          <w:sz w:val="22"/>
          <w:szCs w:val="22"/>
        </w:rPr>
        <w:t>wystąpienia wady postępowania o udzielenie zamówienia uniemożliwiającej zawarcie ważnej umowy lub skutkującej koniecznością jej unieważnienia.</w:t>
      </w:r>
    </w:p>
    <w:p w:rsidRPr="00BD4847" w:rsidR="00BD4847" w:rsidP="009F1C95" w:rsidRDefault="00BD4847" w14:paraId="61E3615A" w14:textId="2AC4366E">
      <w:pPr>
        <w:numPr>
          <w:ilvl w:val="0"/>
          <w:numId w:val="20"/>
        </w:numPr>
        <w:rPr>
          <w:rFonts w:asciiTheme="minorHAnsi" w:hAnsiTheme="minorHAnsi"/>
          <w:sz w:val="22"/>
          <w:szCs w:val="22"/>
        </w:rPr>
      </w:pPr>
      <w:r w:rsidRPr="00BD4847">
        <w:rPr>
          <w:rFonts w:asciiTheme="minorHAnsi" w:hAnsiTheme="minorHAnsi"/>
          <w:sz w:val="22"/>
          <w:szCs w:val="22"/>
        </w:rPr>
        <w:t xml:space="preserve">W przypadku odstąpienia od Umowy w całości z przyczyn leżących po stronie Wykonawcy, w szczególności w sytuacjach określonych w ust. 1 lit. a) i b), Wykonawcy nie przysługuje wynagrodzenie, w tym również za świadczenia spełnione częściowo, o ile świadczenia te nie mają dla Zamawiającego znaczenia lub wartości użytkowej ze względu na cel Umowy </w:t>
      </w:r>
      <w:r w:rsidRPr="00180A54">
        <w:rPr>
          <w:rFonts w:asciiTheme="minorHAnsi" w:hAnsiTheme="minorHAnsi"/>
          <w:sz w:val="22"/>
          <w:szCs w:val="22"/>
        </w:rPr>
        <w:t xml:space="preserve">tj. </w:t>
      </w:r>
      <w:r w:rsidRPr="00BD4847">
        <w:rPr>
          <w:rFonts w:asciiTheme="minorHAnsi" w:hAnsiTheme="minorHAnsi"/>
          <w:sz w:val="22"/>
          <w:szCs w:val="22"/>
        </w:rPr>
        <w:t>kompleksowe wdrożenie systemu. Zamawiający jest uprawniony do żądania zwrotu wszystkiego, co świadczył na rzecz Wykonawcy, a Wykonawca zobowiązany jest do odbioru dostarczonych elementów na własny koszt i ryzyko.</w:t>
      </w:r>
    </w:p>
    <w:p w:rsidRPr="00BD4847" w:rsidR="00BD4847" w:rsidP="009F1C95" w:rsidRDefault="00BD4847" w14:paraId="6B1AADC2" w14:textId="77777777">
      <w:pPr>
        <w:numPr>
          <w:ilvl w:val="0"/>
          <w:numId w:val="20"/>
        </w:numPr>
        <w:rPr>
          <w:rFonts w:asciiTheme="minorHAnsi" w:hAnsiTheme="minorHAnsi"/>
          <w:sz w:val="22"/>
          <w:szCs w:val="22"/>
        </w:rPr>
      </w:pPr>
      <w:r w:rsidRPr="00BD4847">
        <w:rPr>
          <w:rFonts w:asciiTheme="minorHAnsi" w:hAnsiTheme="minorHAnsi"/>
          <w:sz w:val="22"/>
          <w:szCs w:val="22"/>
        </w:rPr>
        <w:t>Odstąpienie od Umowy wymaga formy pisemnej pod rygorem nieważności i musi zawierać uzasadnienie.</w:t>
      </w:r>
    </w:p>
    <w:p w:rsidRPr="00BD4847" w:rsidR="00BD4847" w:rsidP="009F1C95" w:rsidRDefault="00BD4847" w14:paraId="7988D32D" w14:textId="77777777">
      <w:pPr>
        <w:numPr>
          <w:ilvl w:val="0"/>
          <w:numId w:val="20"/>
        </w:numPr>
        <w:rPr>
          <w:rFonts w:asciiTheme="minorHAnsi" w:hAnsiTheme="minorHAnsi"/>
          <w:sz w:val="22"/>
          <w:szCs w:val="22"/>
        </w:rPr>
      </w:pPr>
      <w:r w:rsidRPr="00BD4847">
        <w:rPr>
          <w:rFonts w:asciiTheme="minorHAnsi" w:hAnsiTheme="minorHAnsi"/>
          <w:sz w:val="22"/>
          <w:szCs w:val="22"/>
        </w:rPr>
        <w:t>Uprawnienia Zamawiającego do odstąpienia od Umowy przewidziane w niniejszym paragrafie są niezależne od ustawowego prawa odstąpienia wynikającego z przepisów Kodeksu Cywilnego. Skorzystanie z umownego prawa odstąpienia nie pozbawia Zamawiającego prawa do dochodzenia kar umownych zastrzeżonych na wypadek odstąpienia od Umowy z przyczyn leżących po stronie Wykonawcy oraz odszkodowania uzupełniającego na zasadach ogólnych.</w:t>
      </w:r>
    </w:p>
    <w:p w:rsidRPr="00180A54" w:rsidR="00BD4847" w:rsidP="001650D6" w:rsidRDefault="00BD4847" w14:paraId="2B807FF1" w14:textId="77777777">
      <w:pPr>
        <w:rPr>
          <w:rFonts w:asciiTheme="minorHAnsi" w:hAnsiTheme="minorHAnsi"/>
          <w:sz w:val="22"/>
          <w:szCs w:val="22"/>
        </w:rPr>
      </w:pPr>
    </w:p>
    <w:p w:rsidRPr="00180A54" w:rsidR="00BD4847" w:rsidP="001650D6" w:rsidRDefault="00BD4847" w14:paraId="76FF8320" w14:textId="77777777">
      <w:pPr>
        <w:rPr>
          <w:rFonts w:asciiTheme="minorHAnsi" w:hAnsiTheme="minorHAnsi"/>
          <w:b/>
          <w:bCs/>
          <w:sz w:val="22"/>
          <w:szCs w:val="22"/>
        </w:rPr>
      </w:pPr>
    </w:p>
    <w:p w:rsidRPr="00180A54" w:rsidR="00BD4847" w:rsidP="001650D6" w:rsidRDefault="00BD4847" w14:paraId="03DDA68B" w14:textId="77777777">
      <w:pPr>
        <w:rPr>
          <w:rFonts w:asciiTheme="minorHAnsi" w:hAnsiTheme="minorHAnsi"/>
          <w:b/>
          <w:bCs/>
          <w:sz w:val="22"/>
          <w:szCs w:val="22"/>
        </w:rPr>
      </w:pPr>
    </w:p>
    <w:p w:rsidRPr="00180A54" w:rsidR="001650D6" w:rsidP="009F1C95" w:rsidRDefault="001650D6" w14:paraId="21D9BF7A" w14:textId="32F9CBA0">
      <w:pPr>
        <w:jc w:val="center"/>
        <w:rPr>
          <w:rFonts w:asciiTheme="minorHAnsi" w:hAnsiTheme="minorHAnsi"/>
          <w:b/>
          <w:bCs/>
          <w:sz w:val="22"/>
          <w:szCs w:val="22"/>
        </w:rPr>
      </w:pPr>
      <w:r w:rsidRPr="001650D6">
        <w:rPr>
          <w:rFonts w:asciiTheme="minorHAnsi" w:hAnsiTheme="minorHAnsi"/>
          <w:b/>
          <w:bCs/>
          <w:sz w:val="22"/>
          <w:szCs w:val="22"/>
        </w:rPr>
        <w:t>§ 11. OŚWIADCZENIA KORPORACYJNE I ANTYKORUPCYJNE</w:t>
      </w:r>
    </w:p>
    <w:p w:rsidRPr="00180A54" w:rsidR="009F1C95" w:rsidP="001650D6" w:rsidRDefault="009F1C95" w14:paraId="6DF04934" w14:textId="77777777">
      <w:pPr>
        <w:rPr>
          <w:rFonts w:asciiTheme="minorHAnsi" w:hAnsiTheme="minorHAnsi"/>
          <w:b/>
          <w:bCs/>
          <w:sz w:val="22"/>
          <w:szCs w:val="22"/>
        </w:rPr>
      </w:pPr>
    </w:p>
    <w:p w:rsidRPr="00B64806" w:rsidR="00B64806" w:rsidP="00B64806" w:rsidRDefault="00B64806" w14:paraId="7139E710" w14:textId="6B7B8229">
      <w:pPr>
        <w:numPr>
          <w:ilvl w:val="0"/>
          <w:numId w:val="21"/>
        </w:numPr>
        <w:rPr>
          <w:rFonts w:asciiTheme="minorHAnsi" w:hAnsiTheme="minorHAnsi"/>
          <w:sz w:val="22"/>
          <w:szCs w:val="22"/>
        </w:rPr>
      </w:pPr>
      <w:r w:rsidRPr="00B64806">
        <w:rPr>
          <w:rFonts w:asciiTheme="minorHAnsi" w:hAnsiTheme="minorHAnsi"/>
          <w:sz w:val="22"/>
          <w:szCs w:val="22"/>
        </w:rPr>
        <w:t xml:space="preserve">Wykonawca oświadcza, że nie zachodzą pomiędzy nim a Zamawiającym powiązania kapitałowe lub osobowe, o których mowa w </w:t>
      </w:r>
      <w:r w:rsidRPr="00B64806">
        <w:rPr>
          <w:rFonts w:asciiTheme="minorHAnsi" w:hAnsiTheme="minorHAnsi"/>
          <w:i/>
          <w:iCs/>
          <w:sz w:val="22"/>
          <w:szCs w:val="22"/>
        </w:rPr>
        <w:t>Wytycznych dotyczących kwalifikowalności wydatków na lata 2021-2027</w:t>
      </w:r>
      <w:r w:rsidRPr="00B64806">
        <w:rPr>
          <w:rFonts w:asciiTheme="minorHAnsi" w:hAnsiTheme="minorHAnsi"/>
          <w:sz w:val="22"/>
          <w:szCs w:val="22"/>
        </w:rPr>
        <w:t>, które mogłyby skutkować wykluczeniem z postępowania lub uznaniem wydatków za niekwalifikowalne. Wykonawca zobowiązuje się do niezwłocznego informowania Zamawiającego o wszelkich zmianach w strukturze właścicielskiej lub organach zarządczych, które mogłyby wpłynąć na prawdziwość niniejszego oświadczenia w trakcie realizacji Umowy.</w:t>
      </w:r>
    </w:p>
    <w:p w:rsidRPr="00B64806" w:rsidR="00B64806" w:rsidP="00B64806" w:rsidRDefault="00B64806" w14:paraId="5562458D" w14:textId="7C3D4565">
      <w:pPr>
        <w:numPr>
          <w:ilvl w:val="0"/>
          <w:numId w:val="21"/>
        </w:numPr>
        <w:rPr>
          <w:rFonts w:asciiTheme="minorHAnsi" w:hAnsiTheme="minorHAnsi"/>
          <w:sz w:val="22"/>
          <w:szCs w:val="22"/>
        </w:rPr>
      </w:pPr>
      <w:r w:rsidRPr="00B64806">
        <w:rPr>
          <w:rFonts w:asciiTheme="minorHAnsi" w:hAnsiTheme="minorHAnsi"/>
          <w:sz w:val="22"/>
          <w:szCs w:val="22"/>
        </w:rPr>
        <w:t>Wykonawca oświadcza, że nie podlega wykluczeniu z postępowania na podstawie art. 7 ust. 1 ustawy z dnia 13 kwietnia 2022 r. o szczególnych rozwiązaniach w zakresie przeciwdziałania wspieraniu agresji na Ukrainę oraz służących ochronie bezpieczeństwa narodowego, ani na podstawie art. 5k Rozporządzenia Rady (UE) nr 833/2014 z dnia 31 lipca 2014 r. dotyczącego środków ograniczających w związku z działaniami Rosji destabilizującymi sytuację na Ukrainie. Wykonawca gwarantuje, że nie jest powiązany kapitałowo ani osobowo z podmiotami lub osobami objętymi sankcjami unijnymi lub krajowymi.</w:t>
      </w:r>
    </w:p>
    <w:p w:rsidRPr="00180A54" w:rsidR="00B64806" w:rsidP="00B64806" w:rsidRDefault="00B64806" w14:paraId="580A0969" w14:textId="77777777">
      <w:pPr>
        <w:numPr>
          <w:ilvl w:val="0"/>
          <w:numId w:val="21"/>
        </w:numPr>
        <w:rPr>
          <w:rFonts w:asciiTheme="minorHAnsi" w:hAnsiTheme="minorHAnsi"/>
          <w:sz w:val="22"/>
          <w:szCs w:val="22"/>
        </w:rPr>
      </w:pPr>
      <w:r w:rsidRPr="00B64806">
        <w:rPr>
          <w:rFonts w:asciiTheme="minorHAnsi" w:hAnsiTheme="minorHAnsi"/>
          <w:sz w:val="22"/>
          <w:szCs w:val="22"/>
        </w:rPr>
        <w:t xml:space="preserve">Wykonawca oświadcza, że w związku z zawarciem i realizacją niniejszej Umowy, nie podejmował i nie podejmie żadnych działań o charakterze korupcyjnym, w szczególności nie oferował, nie obiecywał, nie wręczał, nie żądał ani nie przyjmował jakichkolwiek nienależnych korzyści majątkowych lub osobistych, bezpośrednio ani pośrednio, w zamian za jakiekolwiek działanie lub zaniechanie w toku działalności gospodarczej. </w:t>
      </w:r>
    </w:p>
    <w:p w:rsidRPr="00180A54" w:rsidR="00B64806" w:rsidP="00B64806" w:rsidRDefault="00B64806" w14:paraId="46316684" w14:textId="77777777">
      <w:pPr>
        <w:numPr>
          <w:ilvl w:val="0"/>
          <w:numId w:val="21"/>
        </w:numPr>
        <w:rPr>
          <w:rFonts w:asciiTheme="minorHAnsi" w:hAnsiTheme="minorHAnsi"/>
          <w:sz w:val="22"/>
          <w:szCs w:val="22"/>
        </w:rPr>
      </w:pPr>
      <w:r w:rsidRPr="00B64806">
        <w:rPr>
          <w:rFonts w:asciiTheme="minorHAnsi" w:hAnsiTheme="minorHAnsi"/>
          <w:sz w:val="22"/>
          <w:szCs w:val="22"/>
        </w:rPr>
        <w:t>Wykonawca zobowiązuje się do przestrzegania najwyższych standardów etycznych oraz przepisów antykorupcyjnych obowiązujących w Polsce oraz w jurysdykcjach właściwych dla grupy kapitałowej, do której należy Zamawiający (</w:t>
      </w:r>
      <w:proofErr w:type="spellStart"/>
      <w:r w:rsidRPr="00B64806">
        <w:rPr>
          <w:rFonts w:asciiTheme="minorHAnsi" w:hAnsiTheme="minorHAnsi"/>
          <w:b/>
          <w:bCs/>
          <w:sz w:val="22"/>
          <w:szCs w:val="22"/>
        </w:rPr>
        <w:t>Gruppo</w:t>
      </w:r>
      <w:proofErr w:type="spellEnd"/>
      <w:r w:rsidRPr="00B64806">
        <w:rPr>
          <w:rFonts w:asciiTheme="minorHAnsi" w:hAnsiTheme="minorHAnsi"/>
          <w:b/>
          <w:bCs/>
          <w:sz w:val="22"/>
          <w:szCs w:val="22"/>
        </w:rPr>
        <w:t xml:space="preserve"> Villa Maria </w:t>
      </w:r>
      <w:proofErr w:type="spellStart"/>
      <w:r w:rsidRPr="00B64806">
        <w:rPr>
          <w:rFonts w:asciiTheme="minorHAnsi" w:hAnsiTheme="minorHAnsi"/>
          <w:b/>
          <w:bCs/>
          <w:sz w:val="22"/>
          <w:szCs w:val="22"/>
        </w:rPr>
        <w:t>SpA</w:t>
      </w:r>
      <w:proofErr w:type="spellEnd"/>
      <w:r w:rsidRPr="00B64806">
        <w:rPr>
          <w:rFonts w:asciiTheme="minorHAnsi" w:hAnsiTheme="minorHAnsi"/>
          <w:sz w:val="22"/>
          <w:szCs w:val="22"/>
        </w:rPr>
        <w:t xml:space="preserve">). </w:t>
      </w:r>
    </w:p>
    <w:p w:rsidRPr="00B64806" w:rsidR="00B64806" w:rsidP="00B64806" w:rsidRDefault="00B64806" w14:paraId="36130C10" w14:textId="7F77CCFB">
      <w:pPr>
        <w:numPr>
          <w:ilvl w:val="0"/>
          <w:numId w:val="21"/>
        </w:numPr>
        <w:rPr>
          <w:rFonts w:asciiTheme="minorHAnsi" w:hAnsiTheme="minorHAnsi"/>
          <w:sz w:val="22"/>
          <w:szCs w:val="22"/>
        </w:rPr>
      </w:pPr>
      <w:r w:rsidRPr="00B64806">
        <w:rPr>
          <w:rFonts w:asciiTheme="minorHAnsi" w:hAnsiTheme="minorHAnsi"/>
          <w:sz w:val="22"/>
          <w:szCs w:val="22"/>
        </w:rPr>
        <w:lastRenderedPageBreak/>
        <w:t xml:space="preserve">Wykonawca oświadcza, że żadne z jego działań nie narazi Zamawiającego ani podmiotów z grupy </w:t>
      </w:r>
      <w:proofErr w:type="spellStart"/>
      <w:r w:rsidRPr="00B64806">
        <w:rPr>
          <w:rFonts w:asciiTheme="minorHAnsi" w:hAnsiTheme="minorHAnsi"/>
          <w:sz w:val="22"/>
          <w:szCs w:val="22"/>
        </w:rPr>
        <w:t>Gruppo</w:t>
      </w:r>
      <w:proofErr w:type="spellEnd"/>
      <w:r w:rsidRPr="00B64806">
        <w:rPr>
          <w:rFonts w:asciiTheme="minorHAnsi" w:hAnsiTheme="minorHAnsi"/>
          <w:sz w:val="22"/>
          <w:szCs w:val="22"/>
        </w:rPr>
        <w:t xml:space="preserve"> Villa Maria </w:t>
      </w:r>
      <w:proofErr w:type="spellStart"/>
      <w:r w:rsidRPr="00B64806">
        <w:rPr>
          <w:rFonts w:asciiTheme="minorHAnsi" w:hAnsiTheme="minorHAnsi"/>
          <w:sz w:val="22"/>
          <w:szCs w:val="22"/>
        </w:rPr>
        <w:t>SpA</w:t>
      </w:r>
      <w:proofErr w:type="spellEnd"/>
      <w:r w:rsidRPr="00B64806">
        <w:rPr>
          <w:rFonts w:asciiTheme="minorHAnsi" w:hAnsiTheme="minorHAnsi"/>
          <w:sz w:val="22"/>
          <w:szCs w:val="22"/>
        </w:rPr>
        <w:t xml:space="preserve"> na odpowiedzialność prawną lub </w:t>
      </w:r>
      <w:proofErr w:type="spellStart"/>
      <w:r w:rsidRPr="00B64806">
        <w:rPr>
          <w:rFonts w:asciiTheme="minorHAnsi" w:hAnsiTheme="minorHAnsi"/>
          <w:sz w:val="22"/>
          <w:szCs w:val="22"/>
        </w:rPr>
        <w:t>reputacyjną</w:t>
      </w:r>
      <w:proofErr w:type="spellEnd"/>
      <w:r w:rsidRPr="00B64806">
        <w:rPr>
          <w:rFonts w:asciiTheme="minorHAnsi" w:hAnsiTheme="minorHAnsi"/>
          <w:sz w:val="22"/>
          <w:szCs w:val="22"/>
        </w:rPr>
        <w:t xml:space="preserve"> z tytułu naruszenia przepisów antykorupcyjnych.</w:t>
      </w:r>
    </w:p>
    <w:p w:rsidRPr="00180A54" w:rsidR="00B64806" w:rsidP="00B64806" w:rsidRDefault="00B64806" w14:paraId="0D765CEC" w14:textId="77777777">
      <w:pPr>
        <w:numPr>
          <w:ilvl w:val="0"/>
          <w:numId w:val="21"/>
        </w:numPr>
        <w:rPr>
          <w:rFonts w:asciiTheme="minorHAnsi" w:hAnsiTheme="minorHAnsi"/>
          <w:sz w:val="22"/>
          <w:szCs w:val="22"/>
        </w:rPr>
      </w:pPr>
      <w:r w:rsidRPr="00B64806">
        <w:rPr>
          <w:rFonts w:asciiTheme="minorHAnsi" w:hAnsiTheme="minorHAnsi"/>
          <w:sz w:val="22"/>
          <w:szCs w:val="22"/>
        </w:rPr>
        <w:t xml:space="preserve">Naruszenie przez Wykonawcę któregokolwiek z oświadczeń lub zobowiązań wskazanych w niniejszym paragrafie stanowi rażące naruszenie postanowień Umowy i uprawnia Zamawiającego do: </w:t>
      </w:r>
    </w:p>
    <w:p w:rsidRPr="00180A54" w:rsidR="00B64806" w:rsidP="00B64806" w:rsidRDefault="00B64806" w14:paraId="4703D00E" w14:textId="77777777">
      <w:pPr>
        <w:numPr>
          <w:ilvl w:val="1"/>
          <w:numId w:val="21"/>
        </w:numPr>
        <w:rPr>
          <w:rFonts w:asciiTheme="minorHAnsi" w:hAnsiTheme="minorHAnsi"/>
          <w:sz w:val="22"/>
          <w:szCs w:val="22"/>
        </w:rPr>
      </w:pPr>
      <w:r w:rsidRPr="00B64806">
        <w:rPr>
          <w:rFonts w:asciiTheme="minorHAnsi" w:hAnsiTheme="minorHAnsi"/>
          <w:sz w:val="22"/>
          <w:szCs w:val="22"/>
        </w:rPr>
        <w:t xml:space="preserve">Rozwiązania Umowy ze skutkiem natychmiastowym z przyczyn leżących po stronie Wykonawcy; </w:t>
      </w:r>
    </w:p>
    <w:p w:rsidRPr="00180A54" w:rsidR="00B64806" w:rsidP="00B64806" w:rsidRDefault="00B64806" w14:paraId="41369545" w14:textId="77777777">
      <w:pPr>
        <w:numPr>
          <w:ilvl w:val="1"/>
          <w:numId w:val="21"/>
        </w:numPr>
        <w:rPr>
          <w:rFonts w:asciiTheme="minorHAnsi" w:hAnsiTheme="minorHAnsi"/>
          <w:sz w:val="22"/>
          <w:szCs w:val="22"/>
        </w:rPr>
      </w:pPr>
      <w:r w:rsidRPr="00B64806">
        <w:rPr>
          <w:rFonts w:asciiTheme="minorHAnsi" w:hAnsiTheme="minorHAnsi"/>
          <w:sz w:val="22"/>
          <w:szCs w:val="22"/>
        </w:rPr>
        <w:t xml:space="preserve">Naliczenia kary umownej w wysokości określonej w § 8 ust. 1 lit. d) Umowy; </w:t>
      </w:r>
    </w:p>
    <w:p w:rsidRPr="00B64806" w:rsidR="00B64806" w:rsidP="00B64806" w:rsidRDefault="00B64806" w14:paraId="13C2937D" w14:textId="7D006095">
      <w:pPr>
        <w:numPr>
          <w:ilvl w:val="1"/>
          <w:numId w:val="21"/>
        </w:numPr>
        <w:rPr>
          <w:rFonts w:asciiTheme="minorHAnsi" w:hAnsiTheme="minorHAnsi"/>
          <w:sz w:val="22"/>
          <w:szCs w:val="22"/>
        </w:rPr>
      </w:pPr>
      <w:r w:rsidRPr="00B64806">
        <w:rPr>
          <w:rFonts w:asciiTheme="minorHAnsi" w:hAnsiTheme="minorHAnsi"/>
          <w:sz w:val="22"/>
          <w:szCs w:val="22"/>
        </w:rPr>
        <w:t>Dochodzenia odszkodowania uzupełniającego naprawiającego pełną szkodę, w tym utracone korzyści oraz szkody wynikłe z nałożenia na Zamawiającego kar administracyjnych lub utraty dofinansowania.</w:t>
      </w:r>
    </w:p>
    <w:p w:rsidRPr="00180A54" w:rsidR="009F1C95" w:rsidP="001650D6" w:rsidRDefault="009F1C95" w14:paraId="3252084D" w14:textId="77777777">
      <w:pPr>
        <w:rPr>
          <w:rFonts w:asciiTheme="minorHAnsi" w:hAnsiTheme="minorHAnsi"/>
          <w:sz w:val="22"/>
          <w:szCs w:val="22"/>
        </w:rPr>
      </w:pPr>
    </w:p>
    <w:p w:rsidRPr="00180A54" w:rsidR="009F1C95" w:rsidP="001650D6" w:rsidRDefault="009F1C95" w14:paraId="36F56E2C" w14:textId="77777777">
      <w:pPr>
        <w:rPr>
          <w:rFonts w:asciiTheme="minorHAnsi" w:hAnsiTheme="minorHAnsi"/>
          <w:b/>
          <w:bCs/>
          <w:sz w:val="22"/>
          <w:szCs w:val="22"/>
        </w:rPr>
      </w:pPr>
    </w:p>
    <w:p w:rsidRPr="001650D6" w:rsidR="001650D6" w:rsidP="00B64806" w:rsidRDefault="001650D6" w14:paraId="388B194F" w14:textId="77777777">
      <w:pPr>
        <w:jc w:val="center"/>
        <w:rPr>
          <w:rFonts w:asciiTheme="minorHAnsi" w:hAnsiTheme="minorHAnsi"/>
          <w:b/>
          <w:bCs/>
          <w:sz w:val="22"/>
          <w:szCs w:val="22"/>
        </w:rPr>
      </w:pPr>
      <w:r w:rsidRPr="001650D6">
        <w:rPr>
          <w:rFonts w:asciiTheme="minorHAnsi" w:hAnsiTheme="minorHAnsi"/>
          <w:b/>
          <w:bCs/>
          <w:sz w:val="22"/>
          <w:szCs w:val="22"/>
        </w:rPr>
        <w:t>§ 12. DANE OSOBOWE</w:t>
      </w:r>
    </w:p>
    <w:p w:rsidRPr="001650D6" w:rsidR="001650D6" w:rsidP="00337203" w:rsidRDefault="001650D6" w14:paraId="4B56ACBD" w14:textId="77777777">
      <w:pPr>
        <w:rPr>
          <w:rFonts w:asciiTheme="minorHAnsi" w:hAnsiTheme="minorHAnsi"/>
          <w:sz w:val="22"/>
          <w:szCs w:val="22"/>
        </w:rPr>
      </w:pPr>
      <w:r w:rsidRPr="001650D6">
        <w:rPr>
          <w:rFonts w:asciiTheme="minorHAnsi" w:hAnsiTheme="minorHAnsi"/>
          <w:sz w:val="22"/>
          <w:szCs w:val="22"/>
        </w:rPr>
        <w:t>Strony zawrą odrębną Umowę Powierzenia Przetwarzania Danych Osobowych (zgodnie z RODO), stanowiącą Załącznik nr 3, ze względu na dostęp serwisu Wykonawcy do infrastruktury przetwarzającej dane medyczne.</w:t>
      </w:r>
    </w:p>
    <w:p w:rsidRPr="00180A54" w:rsidR="00B64806" w:rsidP="00B64806" w:rsidRDefault="00B64806" w14:paraId="40C65BBC" w14:textId="77777777">
      <w:pPr>
        <w:jc w:val="center"/>
        <w:rPr>
          <w:rFonts w:asciiTheme="minorHAnsi" w:hAnsiTheme="minorHAnsi"/>
          <w:b/>
          <w:bCs/>
          <w:sz w:val="22"/>
          <w:szCs w:val="22"/>
        </w:rPr>
      </w:pPr>
    </w:p>
    <w:p w:rsidRPr="001650D6" w:rsidR="001650D6" w:rsidP="00B64806" w:rsidRDefault="001650D6" w14:paraId="572D9B9C" w14:textId="12862F04">
      <w:pPr>
        <w:jc w:val="center"/>
        <w:rPr>
          <w:rFonts w:asciiTheme="minorHAnsi" w:hAnsiTheme="minorHAnsi"/>
          <w:b/>
          <w:bCs/>
          <w:sz w:val="22"/>
          <w:szCs w:val="22"/>
        </w:rPr>
      </w:pPr>
      <w:r w:rsidRPr="001650D6">
        <w:rPr>
          <w:rFonts w:asciiTheme="minorHAnsi" w:hAnsiTheme="minorHAnsi"/>
          <w:b/>
          <w:bCs/>
          <w:sz w:val="22"/>
          <w:szCs w:val="22"/>
        </w:rPr>
        <w:t>§ 13. POUFNOŚĆ</w:t>
      </w:r>
    </w:p>
    <w:p w:rsidR="00E4343E" w:rsidP="118C1F33" w:rsidRDefault="001650D6" w14:paraId="34D6A32D" w14:textId="782E8F9D">
      <w:pPr>
        <w:rPr>
          <w:rFonts w:ascii="Aptos" w:hAnsi="Aptos" w:asciiTheme="minorAscii" w:hAnsiTheme="minorAscii"/>
          <w:sz w:val="22"/>
          <w:szCs w:val="22"/>
        </w:rPr>
      </w:pPr>
    </w:p>
    <w:p w:rsidRPr="00E4343E" w:rsidR="00E4343E" w:rsidP="118C1F33" w:rsidRDefault="00E4343E" w14:paraId="360E321F" w14:textId="41491498">
      <w:pPr>
        <w:pStyle w:val="Akapitzlist"/>
        <w:numPr>
          <w:ilvl w:val="0"/>
          <w:numId w:val="28"/>
        </w:numPr>
        <w:rPr>
          <w:rFonts w:ascii="Aptos" w:hAnsi="Aptos" w:asciiTheme="minorAscii" w:hAnsiTheme="minorAscii"/>
          <w:sz w:val="22"/>
          <w:szCs w:val="22"/>
        </w:rPr>
      </w:pPr>
      <w:r w:rsidRPr="118C1F33" w:rsidR="00E4343E">
        <w:rPr>
          <w:rFonts w:ascii="Aptos" w:hAnsi="Aptos" w:asciiTheme="minorAscii" w:hAnsiTheme="minorAscii"/>
          <w:sz w:val="22"/>
          <w:szCs w:val="22"/>
        </w:rPr>
        <w:t>Strony zobowiązują się, że w okresie wykonywania Umowy oraz w ciągu trzech (3) lat od jej wygaśnięcia, zachowają w poufności wszelkie informacje lub dane otrzymane od siebie, bez konieczności zastrzeżenia ich poufności, w tym organizacyjne, finansowe, prawne oraz wszelkie inne informacje niezależnie od formy ich przekazania (na piśmie, ustnie lub w inny sposób, bezpośrednio lub pośrednio).</w:t>
      </w:r>
    </w:p>
    <w:p w:rsidRPr="00E4343E" w:rsidR="00E4343E" w:rsidP="118C1F33" w:rsidRDefault="00E4343E" w14:paraId="053E19BE" w14:textId="70B8FAC5">
      <w:pPr>
        <w:pStyle w:val="Akapitzlist"/>
        <w:numPr>
          <w:ilvl w:val="0"/>
          <w:numId w:val="28"/>
        </w:numPr>
        <w:rPr>
          <w:rFonts w:ascii="Aptos" w:hAnsi="Aptos" w:asciiTheme="minorAscii" w:hAnsiTheme="minorAscii"/>
          <w:sz w:val="22"/>
          <w:szCs w:val="22"/>
        </w:rPr>
      </w:pPr>
      <w:r w:rsidRPr="118C1F33" w:rsidR="00E4343E">
        <w:rPr>
          <w:rFonts w:ascii="Aptos" w:hAnsi="Aptos" w:asciiTheme="minorAscii" w:hAnsiTheme="minorAscii"/>
          <w:sz w:val="22"/>
          <w:szCs w:val="22"/>
        </w:rPr>
        <w:t>Strony zapewnią odpowiednie środki, celem ochrony poufności informacji i danych przekazanych sobie wzajemnie.</w:t>
      </w:r>
    </w:p>
    <w:p w:rsidRPr="00180A54" w:rsidR="00B64806" w:rsidP="00B64806" w:rsidRDefault="00B64806" w14:paraId="3F936ADD" w14:textId="77777777">
      <w:pPr>
        <w:jc w:val="center"/>
        <w:rPr>
          <w:rFonts w:asciiTheme="minorHAnsi" w:hAnsiTheme="minorHAnsi"/>
          <w:b/>
          <w:bCs/>
          <w:sz w:val="22"/>
          <w:szCs w:val="22"/>
        </w:rPr>
      </w:pPr>
    </w:p>
    <w:p w:rsidRPr="00180A54" w:rsidR="001650D6" w:rsidP="00B64806" w:rsidRDefault="001650D6" w14:paraId="1E45342F" w14:textId="59ECCF47">
      <w:pPr>
        <w:jc w:val="center"/>
        <w:rPr>
          <w:rFonts w:asciiTheme="minorHAnsi" w:hAnsiTheme="minorHAnsi"/>
          <w:b/>
          <w:bCs/>
          <w:sz w:val="22"/>
          <w:szCs w:val="22"/>
        </w:rPr>
      </w:pPr>
      <w:r w:rsidRPr="001650D6">
        <w:rPr>
          <w:rFonts w:asciiTheme="minorHAnsi" w:hAnsiTheme="minorHAnsi"/>
          <w:b/>
          <w:bCs/>
          <w:sz w:val="22"/>
          <w:szCs w:val="22"/>
        </w:rPr>
        <w:t xml:space="preserve">§ 14. ZMIANY UMOWY </w:t>
      </w:r>
    </w:p>
    <w:p w:rsidRPr="00180A54" w:rsidR="00B8160B" w:rsidP="00B8160B" w:rsidRDefault="00B8160B" w14:paraId="4211D59C" w14:textId="77777777">
      <w:pPr>
        <w:rPr>
          <w:rFonts w:asciiTheme="minorHAnsi" w:hAnsiTheme="minorHAnsi"/>
          <w:sz w:val="22"/>
          <w:szCs w:val="22"/>
        </w:rPr>
      </w:pPr>
    </w:p>
    <w:p w:rsidRPr="00B8160B" w:rsidR="00B8160B" w:rsidP="00B8160B" w:rsidRDefault="00B8160B" w14:paraId="79FA419A" w14:textId="77777777">
      <w:pPr>
        <w:numPr>
          <w:ilvl w:val="0"/>
          <w:numId w:val="22"/>
        </w:numPr>
        <w:rPr>
          <w:rFonts w:asciiTheme="minorHAnsi" w:hAnsiTheme="minorHAnsi"/>
          <w:sz w:val="22"/>
          <w:szCs w:val="22"/>
        </w:rPr>
      </w:pPr>
      <w:r w:rsidRPr="00B8160B">
        <w:rPr>
          <w:rFonts w:asciiTheme="minorHAnsi" w:hAnsiTheme="minorHAnsi"/>
          <w:sz w:val="22"/>
          <w:szCs w:val="22"/>
        </w:rPr>
        <w:t>Wszelkie zmiany i uzupełnienia niniejszej Umowy wymagają formy pisemnej w postaci aneksu pod rygorem nieważności.</w:t>
      </w:r>
    </w:p>
    <w:p w:rsidRPr="00180A54" w:rsidR="00B8160B" w:rsidP="00B8160B" w:rsidRDefault="00B8160B" w14:paraId="2D3768A3" w14:textId="68C17E5E">
      <w:pPr>
        <w:numPr>
          <w:ilvl w:val="0"/>
          <w:numId w:val="22"/>
        </w:numPr>
        <w:rPr>
          <w:rFonts w:asciiTheme="minorHAnsi" w:hAnsiTheme="minorHAnsi"/>
          <w:sz w:val="22"/>
          <w:szCs w:val="22"/>
        </w:rPr>
      </w:pPr>
      <w:r w:rsidRPr="00B8160B">
        <w:rPr>
          <w:rFonts w:asciiTheme="minorHAnsi" w:hAnsiTheme="minorHAnsi"/>
          <w:sz w:val="22"/>
          <w:szCs w:val="22"/>
        </w:rPr>
        <w:t>Zamawiający przewiduje możliwość istotnych zmian postanowień zawartej Umowy w stosunku do treści oferty, na podstawie której dokonano wyboru Wykonawcy, w następujących przypadkach:</w:t>
      </w:r>
    </w:p>
    <w:p w:rsidRPr="00180A54" w:rsidR="00497E89" w:rsidP="00B8160B" w:rsidRDefault="00B8160B" w14:paraId="23895168" w14:textId="77777777">
      <w:pPr>
        <w:numPr>
          <w:ilvl w:val="1"/>
          <w:numId w:val="22"/>
        </w:numPr>
        <w:rPr>
          <w:rFonts w:asciiTheme="minorHAnsi" w:hAnsiTheme="minorHAnsi"/>
          <w:sz w:val="22"/>
          <w:szCs w:val="22"/>
        </w:rPr>
      </w:pPr>
      <w:r w:rsidRPr="00B8160B">
        <w:rPr>
          <w:rFonts w:asciiTheme="minorHAnsi" w:hAnsiTheme="minorHAnsi"/>
          <w:sz w:val="22"/>
          <w:szCs w:val="22"/>
        </w:rPr>
        <w:t>Gdy konieczność zmiany Umowy wynika z okoliczności przewidzianych w Zapytaniu Ofertowym lub Opisie Przedmiotu Zamówienia, w tym zmiany terminu realizacji, sposobu spełnienia świadczenia lub zasad płatności, o ile zmiany te nie modyfikują ogólnego charakteru Umowy.</w:t>
      </w:r>
    </w:p>
    <w:p w:rsidRPr="00180A54" w:rsidR="00497E89" w:rsidP="00B8160B" w:rsidRDefault="00B8160B" w14:paraId="6017C95C" w14:textId="77777777">
      <w:pPr>
        <w:numPr>
          <w:ilvl w:val="1"/>
          <w:numId w:val="22"/>
        </w:numPr>
        <w:rPr>
          <w:rFonts w:asciiTheme="minorHAnsi" w:hAnsiTheme="minorHAnsi"/>
          <w:sz w:val="22"/>
          <w:szCs w:val="22"/>
        </w:rPr>
      </w:pPr>
      <w:r w:rsidRPr="00B8160B">
        <w:rPr>
          <w:rFonts w:asciiTheme="minorHAnsi" w:hAnsiTheme="minorHAnsi"/>
          <w:sz w:val="22"/>
          <w:szCs w:val="22"/>
        </w:rPr>
        <w:t xml:space="preserve">Gdy zachodzi konieczność zrealizowania przez dotychczasowego Wykonawcę dodatkowych dostaw, usług lub robót budowlanych, których nie uwzględniono w zamówieniu podstawowym, o ile stały się one niezbędne i spełnione są łącznie następujące warunki: </w:t>
      </w:r>
    </w:p>
    <w:p w:rsidRPr="00180A54" w:rsidR="00497E89" w:rsidP="0077038F" w:rsidRDefault="00B8160B" w14:paraId="56F0C5C3" w14:textId="77777777">
      <w:pPr>
        <w:numPr>
          <w:ilvl w:val="2"/>
          <w:numId w:val="24"/>
        </w:numPr>
        <w:rPr>
          <w:rFonts w:asciiTheme="minorHAnsi" w:hAnsiTheme="minorHAnsi"/>
          <w:sz w:val="22"/>
          <w:szCs w:val="22"/>
        </w:rPr>
      </w:pPr>
      <w:r w:rsidRPr="00B8160B">
        <w:rPr>
          <w:rFonts w:asciiTheme="minorHAnsi" w:hAnsiTheme="minorHAnsi"/>
          <w:sz w:val="22"/>
          <w:szCs w:val="22"/>
        </w:rPr>
        <w:t xml:space="preserve">zmiana Wykonawcy nie może zostać dokonana z powodów ekonomicznych lub technicznych, w szczególności dotyczących zamienności lub interoperacyjności sprzętu, usług lub instalacji zamówionych w ramach zamówienia podstawowego; </w:t>
      </w:r>
    </w:p>
    <w:p w:rsidRPr="00180A54" w:rsidR="00497E89" w:rsidP="0077038F" w:rsidRDefault="00B8160B" w14:paraId="7316F7FD" w14:textId="77777777">
      <w:pPr>
        <w:numPr>
          <w:ilvl w:val="2"/>
          <w:numId w:val="24"/>
        </w:numPr>
        <w:rPr>
          <w:rFonts w:asciiTheme="minorHAnsi" w:hAnsiTheme="minorHAnsi"/>
          <w:sz w:val="22"/>
          <w:szCs w:val="22"/>
        </w:rPr>
      </w:pPr>
      <w:r w:rsidRPr="00B8160B">
        <w:rPr>
          <w:rFonts w:asciiTheme="minorHAnsi" w:hAnsiTheme="minorHAnsi"/>
          <w:sz w:val="22"/>
          <w:szCs w:val="22"/>
        </w:rPr>
        <w:t xml:space="preserve">zmiana Wykonawcy spowodowałaby istotną niedogodność lub znaczne zwiększenie kosztów dla Zamawiającego; </w:t>
      </w:r>
    </w:p>
    <w:p w:rsidRPr="00180A54" w:rsidR="0077038F" w:rsidP="0077038F" w:rsidRDefault="00B8160B" w14:paraId="33730A3B" w14:textId="77777777">
      <w:pPr>
        <w:numPr>
          <w:ilvl w:val="2"/>
          <w:numId w:val="24"/>
        </w:numPr>
        <w:rPr>
          <w:rFonts w:asciiTheme="minorHAnsi" w:hAnsiTheme="minorHAnsi"/>
          <w:sz w:val="22"/>
          <w:szCs w:val="22"/>
        </w:rPr>
      </w:pPr>
      <w:r w:rsidRPr="00B8160B">
        <w:rPr>
          <w:rFonts w:asciiTheme="minorHAnsi" w:hAnsiTheme="minorHAnsi"/>
          <w:sz w:val="22"/>
          <w:szCs w:val="22"/>
        </w:rPr>
        <w:t>wzrost ceny spowodowany każdą kolejną zmianą nie przekracza 50% wartości pierwotnej Umowy.</w:t>
      </w:r>
    </w:p>
    <w:p w:rsidRPr="00180A54" w:rsidR="0077038F" w:rsidP="00B8160B" w:rsidRDefault="00B8160B" w14:paraId="433DBC0C" w14:textId="77777777">
      <w:pPr>
        <w:numPr>
          <w:ilvl w:val="1"/>
          <w:numId w:val="22"/>
        </w:numPr>
        <w:rPr>
          <w:rFonts w:asciiTheme="minorHAnsi" w:hAnsiTheme="minorHAnsi"/>
          <w:sz w:val="22"/>
          <w:szCs w:val="22"/>
        </w:rPr>
      </w:pPr>
      <w:r w:rsidRPr="00B8160B">
        <w:rPr>
          <w:rFonts w:asciiTheme="minorHAnsi" w:hAnsiTheme="minorHAnsi"/>
          <w:sz w:val="22"/>
          <w:szCs w:val="22"/>
        </w:rPr>
        <w:lastRenderedPageBreak/>
        <w:t>Gdy konieczność zmiany Umowy spowodowana jest okolicznościami, których Zamawiający, działając z należytą starannością, nie mógł przewidzieć, a zmiana nie modyfikuje ogólnego charakteru Umowy i wzrost ceny nie przekracza 50% wartości pierwotnej Umowy.</w:t>
      </w:r>
    </w:p>
    <w:p w:rsidRPr="00180A54" w:rsidR="0077038F" w:rsidP="00B8160B" w:rsidRDefault="00B8160B" w14:paraId="205007D3" w14:textId="77777777">
      <w:pPr>
        <w:numPr>
          <w:ilvl w:val="1"/>
          <w:numId w:val="22"/>
        </w:numPr>
        <w:rPr>
          <w:rFonts w:asciiTheme="minorHAnsi" w:hAnsiTheme="minorHAnsi"/>
          <w:sz w:val="22"/>
          <w:szCs w:val="22"/>
        </w:rPr>
      </w:pPr>
      <w:r w:rsidRPr="00B8160B">
        <w:rPr>
          <w:rFonts w:asciiTheme="minorHAnsi" w:hAnsiTheme="minorHAnsi"/>
          <w:sz w:val="22"/>
          <w:szCs w:val="22"/>
        </w:rPr>
        <w:t xml:space="preserve">Gdy Wykonawcę, któremu Zamawiający udzielił zamówienia, ma zastąpić nowy wykonawca: </w:t>
      </w:r>
    </w:p>
    <w:p w:rsidRPr="00180A54" w:rsidR="0077038F" w:rsidP="0077038F" w:rsidRDefault="00B8160B" w14:paraId="0B523CD4" w14:textId="77777777">
      <w:pPr>
        <w:numPr>
          <w:ilvl w:val="2"/>
          <w:numId w:val="25"/>
        </w:numPr>
        <w:rPr>
          <w:rFonts w:asciiTheme="minorHAnsi" w:hAnsiTheme="minorHAnsi"/>
          <w:sz w:val="22"/>
          <w:szCs w:val="22"/>
        </w:rPr>
      </w:pPr>
      <w:r w:rsidRPr="00B8160B">
        <w:rPr>
          <w:rFonts w:asciiTheme="minorHAnsi" w:hAnsiTheme="minorHAnsi"/>
          <w:sz w:val="22"/>
          <w:szCs w:val="22"/>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w:t>
      </w:r>
    </w:p>
    <w:p w:rsidRPr="00180A54" w:rsidR="0077038F" w:rsidP="00B8160B" w:rsidRDefault="00B8160B" w14:paraId="004B4266" w14:textId="77777777">
      <w:pPr>
        <w:numPr>
          <w:ilvl w:val="2"/>
          <w:numId w:val="25"/>
        </w:numPr>
        <w:rPr>
          <w:rFonts w:asciiTheme="minorHAnsi" w:hAnsiTheme="minorHAnsi"/>
          <w:sz w:val="22"/>
          <w:szCs w:val="22"/>
        </w:rPr>
      </w:pPr>
      <w:r w:rsidRPr="00B8160B">
        <w:rPr>
          <w:rFonts w:asciiTheme="minorHAnsi" w:hAnsiTheme="minorHAnsi"/>
          <w:sz w:val="22"/>
          <w:szCs w:val="22"/>
        </w:rPr>
        <w:t>w wyniku przejęcia przez Zamawiającego zobowiązań Wykonawcy względem jego podwykonawców.</w:t>
      </w:r>
    </w:p>
    <w:p w:rsidRPr="00B8160B" w:rsidR="00B8160B" w:rsidP="0077038F" w:rsidRDefault="00B8160B" w14:paraId="0E49404D" w14:textId="623EE226">
      <w:pPr>
        <w:numPr>
          <w:ilvl w:val="1"/>
          <w:numId w:val="25"/>
        </w:numPr>
        <w:rPr>
          <w:rFonts w:asciiTheme="minorHAnsi" w:hAnsiTheme="minorHAnsi"/>
          <w:sz w:val="22"/>
          <w:szCs w:val="22"/>
        </w:rPr>
      </w:pPr>
      <w:r w:rsidRPr="00B8160B">
        <w:rPr>
          <w:rFonts w:asciiTheme="minorHAnsi" w:hAnsiTheme="minorHAnsi"/>
          <w:sz w:val="22"/>
          <w:szCs w:val="22"/>
        </w:rPr>
        <w:t xml:space="preserve">Gdy zmiany Umowy nie prowadzą do zmiany jej ogólnego charakteru, a łączna wartość zmian jest mniejsza niż progi unijne (w rozumieniu ustawy </w:t>
      </w:r>
      <w:proofErr w:type="spellStart"/>
      <w:r w:rsidRPr="00B8160B">
        <w:rPr>
          <w:rFonts w:asciiTheme="minorHAnsi" w:hAnsiTheme="minorHAnsi"/>
          <w:sz w:val="22"/>
          <w:szCs w:val="22"/>
        </w:rPr>
        <w:t>Pzp</w:t>
      </w:r>
      <w:proofErr w:type="spellEnd"/>
      <w:r w:rsidRPr="00B8160B">
        <w:rPr>
          <w:rFonts w:asciiTheme="minorHAnsi" w:hAnsiTheme="minorHAnsi"/>
          <w:sz w:val="22"/>
          <w:szCs w:val="22"/>
        </w:rPr>
        <w:t>) i jednocześnie jest mniejsza niż 10% wartości pierwotnej Umowy.</w:t>
      </w:r>
    </w:p>
    <w:p w:rsidRPr="00180A54" w:rsidR="001A3008" w:rsidP="00B8160B" w:rsidRDefault="00B8160B" w14:paraId="455C61CA" w14:textId="77777777">
      <w:pPr>
        <w:numPr>
          <w:ilvl w:val="0"/>
          <w:numId w:val="22"/>
        </w:numPr>
        <w:rPr>
          <w:rFonts w:asciiTheme="minorHAnsi" w:hAnsiTheme="minorHAnsi"/>
          <w:sz w:val="22"/>
          <w:szCs w:val="22"/>
        </w:rPr>
      </w:pPr>
      <w:r w:rsidRPr="00B8160B">
        <w:rPr>
          <w:rFonts w:asciiTheme="minorHAnsi" w:hAnsiTheme="minorHAnsi"/>
          <w:sz w:val="22"/>
          <w:szCs w:val="22"/>
        </w:rPr>
        <w:t>Niezależnie od katalogu wskazanego w ust. 2, Strony dopuszczają zmianę Umowy w następujących, obiektywnych sytuacjach:</w:t>
      </w:r>
    </w:p>
    <w:p w:rsidRPr="00180A54" w:rsidR="001A3008" w:rsidP="001A3008" w:rsidRDefault="00B8160B" w14:paraId="65F5259B" w14:textId="77777777">
      <w:pPr>
        <w:numPr>
          <w:ilvl w:val="1"/>
          <w:numId w:val="22"/>
        </w:numPr>
        <w:rPr>
          <w:rFonts w:asciiTheme="minorHAnsi" w:hAnsiTheme="minorHAnsi"/>
          <w:sz w:val="22"/>
          <w:szCs w:val="22"/>
        </w:rPr>
      </w:pPr>
      <w:r w:rsidRPr="00B8160B">
        <w:rPr>
          <w:rFonts w:asciiTheme="minorHAnsi" w:hAnsiTheme="minorHAnsi"/>
          <w:sz w:val="22"/>
          <w:szCs w:val="22"/>
        </w:rPr>
        <w:t xml:space="preserve">W przypadku zakończenia produkcji zaoferowanego modelu sprzętu lub jego niedostępności na rynku z przyczyn niezależnych od Wykonawcy (potwierdzonych oświadczeniem producenta lub dystrybutora), dopuszcza się dostarczenie sprzętu równoważnego o parametrach nie gorszych niż parametry urządzenia pierwotnie zaoferowanego, pod warunkiem zachowania ceny nie wyższej niż w ofercie. Zmiana taka wymaga akceptacji Zamawiającego. </w:t>
      </w:r>
    </w:p>
    <w:p w:rsidRPr="00180A54" w:rsidR="001A3008" w:rsidP="001A3008" w:rsidRDefault="00B8160B" w14:paraId="14FD165B" w14:textId="77777777">
      <w:pPr>
        <w:numPr>
          <w:ilvl w:val="1"/>
          <w:numId w:val="22"/>
        </w:numPr>
        <w:rPr>
          <w:rFonts w:asciiTheme="minorHAnsi" w:hAnsiTheme="minorHAnsi"/>
          <w:sz w:val="22"/>
          <w:szCs w:val="22"/>
        </w:rPr>
      </w:pPr>
      <w:r w:rsidRPr="00B8160B">
        <w:rPr>
          <w:rFonts w:asciiTheme="minorHAnsi" w:hAnsiTheme="minorHAnsi"/>
          <w:sz w:val="22"/>
          <w:szCs w:val="22"/>
        </w:rPr>
        <w:t>W przypadku pojawienia się na rynku nowszych technologii lub rozwiązań, które mogą polepszyć parametry realizowanego zamówienia lub obniżyć koszty eksploatacji po stronie Zamawiającego, dopuszcza się zmianę sposobu spełnienia świadczenia, o ile nie spowoduje to wzrostu wynagrodzenia Wykonawcy ani wydłużenia terminu realizacji.</w:t>
      </w:r>
    </w:p>
    <w:p w:rsidRPr="00B8160B" w:rsidR="00B8160B" w:rsidP="001A3008" w:rsidRDefault="00B8160B" w14:paraId="15FA2AC2" w14:textId="4C4F4E2A">
      <w:pPr>
        <w:numPr>
          <w:ilvl w:val="1"/>
          <w:numId w:val="22"/>
        </w:numPr>
        <w:rPr>
          <w:rFonts w:asciiTheme="minorHAnsi" w:hAnsiTheme="minorHAnsi"/>
          <w:sz w:val="22"/>
          <w:szCs w:val="22"/>
        </w:rPr>
      </w:pPr>
      <w:r w:rsidRPr="00B8160B">
        <w:rPr>
          <w:rFonts w:asciiTheme="minorHAnsi" w:hAnsiTheme="minorHAnsi"/>
          <w:sz w:val="22"/>
          <w:szCs w:val="22"/>
        </w:rPr>
        <w:t>Wystąpienie zdarzeń noszących znamiona Siły Wyższej, które uniemożliwiają terminowe wykonanie Umowy. W takim przypadku termin realizacji może ulec przesunięciu o okres trwania przeszkody oraz czas niezbędny do usunięcia jej skutków. Przez Siłę Wyższą rozumie się zdarzenie zewnętrzne, niemożliwe do przewidzenia i niemożliwe do zapobieżenia, w szczególności: wojnę, terroryzm, klęski żywiołowe, strajki generalne, pandemie.</w:t>
      </w:r>
    </w:p>
    <w:p w:rsidRPr="00180A54" w:rsidR="00B8160B" w:rsidP="00B8160B" w:rsidRDefault="00B8160B" w14:paraId="1E9FA2D2" w14:textId="77777777">
      <w:pPr>
        <w:rPr>
          <w:rFonts w:asciiTheme="minorHAnsi" w:hAnsiTheme="minorHAnsi"/>
          <w:sz w:val="22"/>
          <w:szCs w:val="22"/>
        </w:rPr>
      </w:pPr>
    </w:p>
    <w:p w:rsidRPr="001650D6" w:rsidR="00B8160B" w:rsidP="00B64806" w:rsidRDefault="00B8160B" w14:paraId="4C9428DB" w14:textId="77777777">
      <w:pPr>
        <w:jc w:val="center"/>
        <w:rPr>
          <w:rFonts w:asciiTheme="minorHAnsi" w:hAnsiTheme="minorHAnsi"/>
          <w:b/>
          <w:bCs/>
          <w:sz w:val="22"/>
          <w:szCs w:val="22"/>
        </w:rPr>
      </w:pPr>
    </w:p>
    <w:p w:rsidRPr="001650D6" w:rsidR="001650D6" w:rsidP="001A3008" w:rsidRDefault="001650D6" w14:paraId="4F8EA34C" w14:textId="77777777">
      <w:pPr>
        <w:jc w:val="center"/>
        <w:rPr>
          <w:rFonts w:asciiTheme="minorHAnsi" w:hAnsiTheme="minorHAnsi"/>
          <w:b/>
          <w:bCs/>
          <w:sz w:val="22"/>
          <w:szCs w:val="22"/>
        </w:rPr>
      </w:pPr>
      <w:r w:rsidRPr="001650D6">
        <w:rPr>
          <w:rFonts w:asciiTheme="minorHAnsi" w:hAnsiTheme="minorHAnsi"/>
          <w:b/>
          <w:bCs/>
          <w:sz w:val="22"/>
          <w:szCs w:val="22"/>
        </w:rPr>
        <w:t>§ 15. POSTANOWIENIA KOŃCOWE</w:t>
      </w:r>
    </w:p>
    <w:p w:rsidRPr="00180A54" w:rsidR="00180A54" w:rsidP="00180A54" w:rsidRDefault="00180A54" w14:paraId="7828DB5C" w14:textId="0D092C6F">
      <w:pPr>
        <w:numPr>
          <w:ilvl w:val="0"/>
          <w:numId w:val="26"/>
        </w:numPr>
        <w:rPr>
          <w:rFonts w:asciiTheme="minorHAnsi" w:hAnsiTheme="minorHAnsi"/>
          <w:sz w:val="22"/>
          <w:szCs w:val="22"/>
        </w:rPr>
      </w:pPr>
      <w:r w:rsidRPr="00180A54">
        <w:rPr>
          <w:rFonts w:asciiTheme="minorHAnsi" w:hAnsiTheme="minorHAnsi"/>
          <w:sz w:val="22"/>
          <w:szCs w:val="22"/>
        </w:rPr>
        <w:t>Jeżeli którekolwiek z postanowień niniejszej Umowy zostanie uznane za nieważne, bezskuteczne lub niewykonalne w całości lub w części przez właściwy sąd lub organ, nie narusza to ważności, skuteczności ani wykonalności pozostałych postanowień Umowy. W takim przypadku Strony zobowiązują się do niezwłocznego zastąpienia nieważnego lub bezskutecznego postanowienia nowym, ważnym i skutecznym postanowieniem, którego cel gospodarczy i prawny będzie możliwie najbardziej zbliżony do celu postanowienia pierwotnego.</w:t>
      </w:r>
    </w:p>
    <w:p w:rsidRPr="00180A54" w:rsidR="00180A54" w:rsidP="00180A54" w:rsidRDefault="00180A54" w14:paraId="52744B5C" w14:textId="77777777">
      <w:pPr>
        <w:numPr>
          <w:ilvl w:val="0"/>
          <w:numId w:val="26"/>
        </w:numPr>
        <w:rPr>
          <w:rFonts w:asciiTheme="minorHAnsi" w:hAnsiTheme="minorHAnsi"/>
          <w:sz w:val="22"/>
          <w:szCs w:val="22"/>
        </w:rPr>
      </w:pPr>
      <w:r w:rsidRPr="00180A54">
        <w:rPr>
          <w:rFonts w:asciiTheme="minorHAnsi" w:hAnsiTheme="minorHAnsi"/>
          <w:sz w:val="22"/>
          <w:szCs w:val="22"/>
        </w:rPr>
        <w:t>W sprawach nieuregulowanych niniejszą Umową zastosowanie mają odpowiednie przepisy prawa polskiego, w szczególności przepisy ustawy Kodeks Cywilny, ustawy o prawie autorskim i prawach pokrewnych oraz odpowiednie Wytyczne w zakresie kwalifikowalności wydatków w ramach Krajowego Planu Odbudowy i Zwiększania Odporności.</w:t>
      </w:r>
    </w:p>
    <w:p w:rsidRPr="00180A54" w:rsidR="00180A54" w:rsidP="00180A54" w:rsidRDefault="00180A54" w14:paraId="527BFAD6" w14:textId="77777777">
      <w:pPr>
        <w:numPr>
          <w:ilvl w:val="0"/>
          <w:numId w:val="26"/>
        </w:numPr>
        <w:rPr>
          <w:rFonts w:asciiTheme="minorHAnsi" w:hAnsiTheme="minorHAnsi"/>
          <w:sz w:val="22"/>
          <w:szCs w:val="22"/>
        </w:rPr>
      </w:pPr>
      <w:r w:rsidRPr="00180A54">
        <w:rPr>
          <w:rFonts w:asciiTheme="minorHAnsi" w:hAnsiTheme="minorHAnsi"/>
          <w:sz w:val="22"/>
          <w:szCs w:val="22"/>
        </w:rPr>
        <w:t>Wszelkie spory mogące wyniknąć w związku z realizacją niniejszej Umowy Strony poddają pod rozstrzygnięcie sądu powszechnego właściwego miejscowo dla siedziby Zamawiającego.</w:t>
      </w:r>
    </w:p>
    <w:p w:rsidRPr="00180A54" w:rsidR="00180A54" w:rsidP="00180A54" w:rsidRDefault="00180A54" w14:paraId="7952CB97" w14:textId="77777777">
      <w:pPr>
        <w:numPr>
          <w:ilvl w:val="0"/>
          <w:numId w:val="26"/>
        </w:numPr>
        <w:rPr>
          <w:rFonts w:asciiTheme="minorHAnsi" w:hAnsiTheme="minorHAnsi"/>
          <w:sz w:val="22"/>
          <w:szCs w:val="22"/>
        </w:rPr>
      </w:pPr>
      <w:r w:rsidRPr="00180A54">
        <w:rPr>
          <w:rFonts w:asciiTheme="minorHAnsi" w:hAnsiTheme="minorHAnsi"/>
          <w:sz w:val="22"/>
          <w:szCs w:val="22"/>
        </w:rPr>
        <w:lastRenderedPageBreak/>
        <w:t>Wykonawca nie może bez uprzedniej pisemnej zgody Zamawiającego przenieść na osobę trzecią wierzytelności wynikających z niniejszej Umowy ani dokonać cesji praw i obowiązków z niej wynikających.</w:t>
      </w:r>
    </w:p>
    <w:p w:rsidR="00180A54" w:rsidP="118C1F33" w:rsidRDefault="00180A54" w14:paraId="7859569D" w14:textId="77777777">
      <w:pPr>
        <w:numPr>
          <w:ilvl w:val="0"/>
          <w:numId w:val="26"/>
        </w:numPr>
        <w:rPr>
          <w:rFonts w:ascii="Aptos" w:hAnsi="Aptos" w:asciiTheme="minorAscii" w:hAnsiTheme="minorAscii"/>
          <w:sz w:val="22"/>
          <w:szCs w:val="22"/>
        </w:rPr>
      </w:pPr>
      <w:r w:rsidRPr="118C1F33" w:rsidR="00180A54">
        <w:rPr>
          <w:rFonts w:ascii="Aptos" w:hAnsi="Aptos" w:asciiTheme="minorAscii" w:hAnsiTheme="minorAscii"/>
          <w:sz w:val="22"/>
          <w:szCs w:val="22"/>
        </w:rPr>
        <w:t>Umowę sporządzono w dwóch jednobrzmiących egzemplarzach, po jednym dla każdej ze Stron. Dopuszcza się zawarcie Umowy w formie elektronicznej przy użyciu kwalifikowanych podpisów elektronicznych, co jest równoważne z formą pisemną.</w:t>
      </w:r>
    </w:p>
    <w:p w:rsidRPr="00503FBD" w:rsidR="00503FBD" w:rsidP="118C1F33" w:rsidRDefault="00503FBD" w14:paraId="4D9CDF0B" w14:textId="68D56522">
      <w:pPr>
        <w:pStyle w:val="Akapitzlist"/>
        <w:numPr>
          <w:ilvl w:val="0"/>
          <w:numId w:val="26"/>
        </w:numPr>
        <w:rPr>
          <w:rFonts w:ascii="Aptos" w:hAnsi="Aptos" w:asciiTheme="minorAscii" w:hAnsiTheme="minorAscii"/>
          <w:sz w:val="22"/>
          <w:szCs w:val="22"/>
        </w:rPr>
      </w:pPr>
      <w:r w:rsidRPr="118C1F33" w:rsidR="00503FBD">
        <w:rPr>
          <w:rFonts w:ascii="Aptos" w:hAnsi="Aptos" w:asciiTheme="minorAscii" w:hAnsiTheme="minorAscii"/>
          <w:sz w:val="22"/>
          <w:szCs w:val="22"/>
        </w:rPr>
        <w:t>Wykonawca nie może przekazać na rzecz osób trzecich części ani całości swoich praw i obowiązków wynikających z niniejszej umowy bez wcześniejszej pisemnej zgody drugiej Strony.</w:t>
      </w:r>
    </w:p>
    <w:p w:rsidRPr="00180A54" w:rsidR="00180A54" w:rsidP="00180A54" w:rsidRDefault="00180A54" w14:paraId="165CC17E" w14:textId="77777777">
      <w:pPr>
        <w:numPr>
          <w:ilvl w:val="0"/>
          <w:numId w:val="26"/>
        </w:numPr>
        <w:rPr>
          <w:rFonts w:asciiTheme="minorHAnsi" w:hAnsiTheme="minorHAnsi"/>
          <w:sz w:val="22"/>
          <w:szCs w:val="22"/>
        </w:rPr>
      </w:pPr>
      <w:r w:rsidRPr="00180A54">
        <w:rPr>
          <w:rFonts w:asciiTheme="minorHAnsi" w:hAnsiTheme="minorHAnsi"/>
          <w:sz w:val="22"/>
          <w:szCs w:val="22"/>
        </w:rPr>
        <w:t>Integralną część Umowy stanowią następujące Załączniki:</w:t>
      </w:r>
    </w:p>
    <w:p w:rsidRPr="00180A54" w:rsidR="00180A54" w:rsidP="00180A54" w:rsidRDefault="00180A54" w14:paraId="7F77CD5F" w14:textId="77777777">
      <w:pPr>
        <w:numPr>
          <w:ilvl w:val="1"/>
          <w:numId w:val="26"/>
        </w:numPr>
        <w:rPr>
          <w:rFonts w:asciiTheme="minorHAnsi" w:hAnsiTheme="minorHAnsi"/>
          <w:sz w:val="22"/>
          <w:szCs w:val="22"/>
        </w:rPr>
      </w:pPr>
      <w:r w:rsidRPr="00180A54">
        <w:rPr>
          <w:rFonts w:asciiTheme="minorHAnsi" w:hAnsiTheme="minorHAnsi"/>
          <w:sz w:val="22"/>
          <w:szCs w:val="22"/>
        </w:rPr>
        <w:t>Załącznik nr 1 – Opis Przedmiotu Zamówienia (OPZ).</w:t>
      </w:r>
    </w:p>
    <w:p w:rsidRPr="00180A54" w:rsidR="00180A54" w:rsidP="00180A54" w:rsidRDefault="00180A54" w14:paraId="320EA41B" w14:textId="77777777">
      <w:pPr>
        <w:numPr>
          <w:ilvl w:val="1"/>
          <w:numId w:val="26"/>
        </w:numPr>
        <w:rPr>
          <w:rFonts w:asciiTheme="minorHAnsi" w:hAnsiTheme="minorHAnsi"/>
          <w:sz w:val="22"/>
          <w:szCs w:val="22"/>
        </w:rPr>
      </w:pPr>
      <w:r w:rsidRPr="00180A54">
        <w:rPr>
          <w:rFonts w:asciiTheme="minorHAnsi" w:hAnsiTheme="minorHAnsi"/>
          <w:sz w:val="22"/>
          <w:szCs w:val="22"/>
        </w:rPr>
        <w:t>Załącznik nr 2 – Oferta Wykonawcy.</w:t>
      </w:r>
    </w:p>
    <w:p w:rsidRPr="00180A54" w:rsidR="00180A54" w:rsidP="00180A54" w:rsidRDefault="00180A54" w14:paraId="76BA7D8A" w14:textId="77777777">
      <w:pPr>
        <w:numPr>
          <w:ilvl w:val="1"/>
          <w:numId w:val="26"/>
        </w:numPr>
        <w:rPr>
          <w:rFonts w:asciiTheme="minorHAnsi" w:hAnsiTheme="minorHAnsi"/>
          <w:sz w:val="22"/>
          <w:szCs w:val="22"/>
        </w:rPr>
      </w:pPr>
      <w:r w:rsidRPr="00180A54">
        <w:rPr>
          <w:rFonts w:asciiTheme="minorHAnsi" w:hAnsiTheme="minorHAnsi"/>
          <w:sz w:val="22"/>
          <w:szCs w:val="22"/>
        </w:rPr>
        <w:t>Załącznik nr 3 – Umowa powierzenia przetwarzania danych osobowych.</w:t>
      </w:r>
    </w:p>
    <w:p w:rsidRPr="00180A54" w:rsidR="0060538A" w:rsidP="001650D6" w:rsidRDefault="0060538A" w14:paraId="071D290C" w14:textId="77777777">
      <w:pPr>
        <w:rPr>
          <w:rFonts w:asciiTheme="minorHAnsi" w:hAnsiTheme="minorHAnsi"/>
          <w:b/>
          <w:bCs/>
          <w:sz w:val="22"/>
          <w:szCs w:val="22"/>
        </w:rPr>
      </w:pPr>
    </w:p>
    <w:p w:rsidRPr="00180A54" w:rsidR="0060538A" w:rsidP="001650D6" w:rsidRDefault="0060538A" w14:paraId="48393126" w14:textId="77777777">
      <w:pPr>
        <w:rPr>
          <w:rFonts w:asciiTheme="minorHAnsi" w:hAnsiTheme="minorHAnsi"/>
          <w:b/>
          <w:bCs/>
          <w:sz w:val="22"/>
          <w:szCs w:val="22"/>
        </w:rPr>
      </w:pPr>
    </w:p>
    <w:p w:rsidRPr="001650D6" w:rsidR="001650D6" w:rsidP="0060538A" w:rsidRDefault="001650D6" w14:paraId="290121B6" w14:textId="72336268">
      <w:pPr>
        <w:jc w:val="center"/>
        <w:rPr>
          <w:rFonts w:asciiTheme="minorHAnsi" w:hAnsiTheme="minorHAnsi"/>
          <w:sz w:val="22"/>
          <w:szCs w:val="22"/>
        </w:rPr>
      </w:pPr>
      <w:r w:rsidRPr="001650D6">
        <w:rPr>
          <w:rFonts w:asciiTheme="minorHAnsi" w:hAnsiTheme="minorHAnsi"/>
          <w:b/>
          <w:bCs/>
          <w:sz w:val="22"/>
          <w:szCs w:val="22"/>
        </w:rPr>
        <w:t>ZAMAWIAJĄCY</w:t>
      </w:r>
      <w:r w:rsidRPr="001650D6">
        <w:rPr>
          <w:rFonts w:asciiTheme="minorHAnsi" w:hAnsiTheme="minorHAnsi"/>
          <w:sz w:val="22"/>
          <w:szCs w:val="22"/>
        </w:rPr>
        <w:t xml:space="preserve"> </w:t>
      </w:r>
      <w:r w:rsidRPr="00180A54" w:rsidR="0060538A">
        <w:rPr>
          <w:rFonts w:asciiTheme="minorHAnsi" w:hAnsiTheme="minorHAnsi"/>
          <w:sz w:val="22"/>
          <w:szCs w:val="22"/>
        </w:rPr>
        <w:tab/>
      </w:r>
      <w:r w:rsidRPr="00180A54" w:rsidR="0060538A">
        <w:rPr>
          <w:rFonts w:asciiTheme="minorHAnsi" w:hAnsiTheme="minorHAnsi"/>
          <w:sz w:val="22"/>
          <w:szCs w:val="22"/>
        </w:rPr>
        <w:tab/>
      </w:r>
      <w:r w:rsidRPr="00180A54" w:rsidR="0060538A">
        <w:rPr>
          <w:rFonts w:asciiTheme="minorHAnsi" w:hAnsiTheme="minorHAnsi"/>
          <w:sz w:val="22"/>
          <w:szCs w:val="22"/>
        </w:rPr>
        <w:tab/>
      </w:r>
      <w:r w:rsidRPr="00180A54" w:rsidR="0060538A">
        <w:rPr>
          <w:rFonts w:asciiTheme="minorHAnsi" w:hAnsiTheme="minorHAnsi"/>
          <w:sz w:val="22"/>
          <w:szCs w:val="22"/>
        </w:rPr>
        <w:tab/>
      </w:r>
      <w:r w:rsidRPr="00180A54" w:rsidR="0060538A">
        <w:rPr>
          <w:rFonts w:asciiTheme="minorHAnsi" w:hAnsiTheme="minorHAnsi"/>
          <w:sz w:val="22"/>
          <w:szCs w:val="22"/>
        </w:rPr>
        <w:tab/>
      </w:r>
      <w:r w:rsidRPr="001650D6">
        <w:rPr>
          <w:rFonts w:asciiTheme="minorHAnsi" w:hAnsiTheme="minorHAnsi"/>
          <w:b/>
          <w:bCs/>
          <w:sz w:val="22"/>
          <w:szCs w:val="22"/>
        </w:rPr>
        <w:t>WYKONAWCA</w:t>
      </w:r>
    </w:p>
    <w:p w:rsidRPr="001650D6" w:rsidR="001650D6" w:rsidP="001650D6" w:rsidRDefault="001650D6" w14:paraId="2B77135E" w14:textId="38531144">
      <w:pPr>
        <w:rPr>
          <w:rFonts w:asciiTheme="minorHAnsi" w:hAnsiTheme="minorHAnsi"/>
          <w:sz w:val="22"/>
          <w:szCs w:val="22"/>
        </w:rPr>
      </w:pPr>
    </w:p>
    <w:p w:rsidRPr="00180A54" w:rsidR="00435C5C" w:rsidP="001650D6" w:rsidRDefault="00435C5C" w14:paraId="46611ECE" w14:textId="77777777">
      <w:pPr>
        <w:rPr>
          <w:rFonts w:asciiTheme="minorHAnsi" w:hAnsiTheme="minorHAnsi"/>
          <w:sz w:val="22"/>
          <w:szCs w:val="22"/>
        </w:rPr>
      </w:pPr>
    </w:p>
    <w:sectPr w:rsidRPr="00180A54" w:rsidR="00435C5C" w:rsidSect="00AA1B94">
      <w:headerReference w:type="even" r:id="rId15"/>
      <w:headerReference w:type="default" r:id="rId16"/>
      <w:footerReference w:type="even" r:id="rId17"/>
      <w:footerReference w:type="default" r:id="rId18"/>
      <w:headerReference w:type="first" r:id="rId19"/>
      <w:footerReference w:type="first" r:id="rId20"/>
      <w:pgSz w:w="11900" w:h="16840" w:orient="portrait"/>
      <w:pgMar w:top="426" w:right="1418" w:bottom="244" w:left="1418" w:header="186" w:footer="513"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35012" w:rsidP="001F1344" w:rsidRDefault="00C35012" w14:paraId="1DCE2864" w14:textId="77777777">
      <w:r>
        <w:separator/>
      </w:r>
    </w:p>
  </w:endnote>
  <w:endnote w:type="continuationSeparator" w:id="0">
    <w:p w:rsidR="00C35012" w:rsidP="001F1344" w:rsidRDefault="00C35012" w14:paraId="05B8C78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Univers-PL">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446CC" w:rsidRDefault="007446CC" w14:paraId="65D5B261"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B07E0" w:rsidR="00FD2D5F" w:rsidP="00343FCF" w:rsidRDefault="00FD2D5F" w14:paraId="3E691DF2" w14:textId="409EF511">
    <w:pPr>
      <w:pStyle w:val="Stopka"/>
      <w:rPr>
        <w:rFonts w:ascii="Aptos" w:hAnsi="Aptos"/>
        <w:b/>
        <w:bdr w:val="single" w:color="auto" w:sz="4" w:space="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446CC" w:rsidRDefault="007446CC" w14:paraId="331ED35A"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35012" w:rsidP="001F1344" w:rsidRDefault="00C35012" w14:paraId="7C036803" w14:textId="77777777">
      <w:r>
        <w:separator/>
      </w:r>
    </w:p>
  </w:footnote>
  <w:footnote w:type="continuationSeparator" w:id="0">
    <w:p w:rsidR="00C35012" w:rsidP="001F1344" w:rsidRDefault="00C35012" w14:paraId="68A3FC7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446CC" w:rsidRDefault="007446CC" w14:paraId="086F0BD4"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F61DC7" w:rsidP="00F61DC7" w:rsidRDefault="00F61DC7" w14:paraId="6DC40F8C" w14:textId="77777777">
    <w:pPr>
      <w:pStyle w:val="Nagwek"/>
    </w:pPr>
    <w:r w:rsidRPr="00776965">
      <w:rPr>
        <w:noProof/>
      </w:rPr>
      <w:drawing>
        <wp:inline distT="0" distB="0" distL="0" distR="0" wp14:anchorId="1D36D565" wp14:editId="5BA540FB">
          <wp:extent cx="5760720" cy="594360"/>
          <wp:effectExtent l="0" t="0" r="5080" b="2540"/>
          <wp:docPr id="13701855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185567" name=""/>
                  <pic:cNvPicPr/>
                </pic:nvPicPr>
                <pic:blipFill>
                  <a:blip r:embed="rId1"/>
                  <a:stretch>
                    <a:fillRect/>
                  </a:stretch>
                </pic:blipFill>
                <pic:spPr>
                  <a:xfrm>
                    <a:off x="0" y="0"/>
                    <a:ext cx="5760720" cy="594360"/>
                  </a:xfrm>
                  <a:prstGeom prst="rect">
                    <a:avLst/>
                  </a:prstGeom>
                </pic:spPr>
              </pic:pic>
            </a:graphicData>
          </a:graphic>
        </wp:inline>
      </w:drawing>
    </w:r>
  </w:p>
  <w:p w:rsidRPr="00EF2DDC" w:rsidR="00F61DC7" w:rsidP="00F61DC7" w:rsidRDefault="00F61DC7" w14:paraId="159556FD" w14:textId="777777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446CC" w:rsidRDefault="007446CC" w14:paraId="0FCCFD11"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45A1C"/>
    <w:multiLevelType w:val="multilevel"/>
    <w:tmpl w:val="4C7A6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A44EB0"/>
    <w:multiLevelType w:val="hybridMultilevel"/>
    <w:tmpl w:val="0EC86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F2916"/>
    <w:multiLevelType w:val="hybridMultilevel"/>
    <w:tmpl w:val="E2545F2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B817E58"/>
    <w:multiLevelType w:val="multilevel"/>
    <w:tmpl w:val="96BAC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F14782"/>
    <w:multiLevelType w:val="hybridMultilevel"/>
    <w:tmpl w:val="1E94867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CC5165C"/>
    <w:multiLevelType w:val="multilevel"/>
    <w:tmpl w:val="1A1CE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A436BE"/>
    <w:multiLevelType w:val="hybridMultilevel"/>
    <w:tmpl w:val="C2A23C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890F7D"/>
    <w:multiLevelType w:val="multilevel"/>
    <w:tmpl w:val="B7862E80"/>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upperRoman"/>
      <w:lvlText w:val="%3."/>
      <w:lvlJc w:val="righ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A6262B"/>
    <w:multiLevelType w:val="hybridMultilevel"/>
    <w:tmpl w:val="DAEA05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4FA462F"/>
    <w:multiLevelType w:val="multilevel"/>
    <w:tmpl w:val="6E3C58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977A9A"/>
    <w:multiLevelType w:val="multilevel"/>
    <w:tmpl w:val="5BBEE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6E3A31"/>
    <w:multiLevelType w:val="multilevel"/>
    <w:tmpl w:val="3C4A6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4F42AC"/>
    <w:multiLevelType w:val="multilevel"/>
    <w:tmpl w:val="ED266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5C3AE2"/>
    <w:multiLevelType w:val="multilevel"/>
    <w:tmpl w:val="AC061654"/>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687FA6"/>
    <w:multiLevelType w:val="multilevel"/>
    <w:tmpl w:val="A8E87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347D54"/>
    <w:multiLevelType w:val="multilevel"/>
    <w:tmpl w:val="56186A14"/>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EB1D9A"/>
    <w:multiLevelType w:val="multilevel"/>
    <w:tmpl w:val="90CA3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BB6F95"/>
    <w:multiLevelType w:val="multilevel"/>
    <w:tmpl w:val="19204FF4"/>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D40435"/>
    <w:multiLevelType w:val="multilevel"/>
    <w:tmpl w:val="1006F5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48068DD"/>
    <w:multiLevelType w:val="multilevel"/>
    <w:tmpl w:val="6D04926E"/>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501D79"/>
    <w:multiLevelType w:val="multilevel"/>
    <w:tmpl w:val="5AF4D2F6"/>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03E6DBC"/>
    <w:multiLevelType w:val="multilevel"/>
    <w:tmpl w:val="80D0511C"/>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80DB1"/>
    <w:multiLevelType w:val="multilevel"/>
    <w:tmpl w:val="DC2660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FB4AAA"/>
    <w:multiLevelType w:val="multilevel"/>
    <w:tmpl w:val="0F56CD70"/>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9B3F1D"/>
    <w:multiLevelType w:val="multilevel"/>
    <w:tmpl w:val="EF96E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5B5796E"/>
    <w:multiLevelType w:val="hybridMultilevel"/>
    <w:tmpl w:val="90F0C75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7A9C131F"/>
    <w:multiLevelType w:val="multilevel"/>
    <w:tmpl w:val="6694A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525BE6"/>
    <w:multiLevelType w:val="multilevel"/>
    <w:tmpl w:val="BFFE0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6442366">
    <w:abstractNumId w:val="0"/>
  </w:num>
  <w:num w:numId="2" w16cid:durableId="169956954">
    <w:abstractNumId w:val="26"/>
  </w:num>
  <w:num w:numId="3" w16cid:durableId="1955862914">
    <w:abstractNumId w:val="3"/>
  </w:num>
  <w:num w:numId="4" w16cid:durableId="1107309749">
    <w:abstractNumId w:val="16"/>
  </w:num>
  <w:num w:numId="5" w16cid:durableId="268004036">
    <w:abstractNumId w:val="10"/>
  </w:num>
  <w:num w:numId="6" w16cid:durableId="2021081628">
    <w:abstractNumId w:val="12"/>
  </w:num>
  <w:num w:numId="7" w16cid:durableId="615328152">
    <w:abstractNumId w:val="24"/>
  </w:num>
  <w:num w:numId="8" w16cid:durableId="1046218451">
    <w:abstractNumId w:val="11"/>
  </w:num>
  <w:num w:numId="9" w16cid:durableId="1955162951">
    <w:abstractNumId w:val="5"/>
  </w:num>
  <w:num w:numId="10" w16cid:durableId="1714453049">
    <w:abstractNumId w:val="14"/>
  </w:num>
  <w:num w:numId="11" w16cid:durableId="2117363239">
    <w:abstractNumId w:val="9"/>
  </w:num>
  <w:num w:numId="12" w16cid:durableId="662469046">
    <w:abstractNumId w:val="2"/>
  </w:num>
  <w:num w:numId="13" w16cid:durableId="304434877">
    <w:abstractNumId w:val="25"/>
  </w:num>
  <w:num w:numId="14" w16cid:durableId="1775905838">
    <w:abstractNumId w:val="4"/>
  </w:num>
  <w:num w:numId="15" w16cid:durableId="1695691556">
    <w:abstractNumId w:val="8"/>
  </w:num>
  <w:num w:numId="16" w16cid:durableId="1114178206">
    <w:abstractNumId w:val="15"/>
  </w:num>
  <w:num w:numId="17" w16cid:durableId="2040621203">
    <w:abstractNumId w:val="27"/>
  </w:num>
  <w:num w:numId="18" w16cid:durableId="854465164">
    <w:abstractNumId w:val="6"/>
  </w:num>
  <w:num w:numId="19" w16cid:durableId="2054763872">
    <w:abstractNumId w:val="13"/>
  </w:num>
  <w:num w:numId="20" w16cid:durableId="425347811">
    <w:abstractNumId w:val="23"/>
  </w:num>
  <w:num w:numId="21" w16cid:durableId="635574634">
    <w:abstractNumId w:val="20"/>
  </w:num>
  <w:num w:numId="22" w16cid:durableId="319845069">
    <w:abstractNumId w:val="21"/>
  </w:num>
  <w:num w:numId="23" w16cid:durableId="1363215168">
    <w:abstractNumId w:val="7"/>
  </w:num>
  <w:num w:numId="24" w16cid:durableId="820511157">
    <w:abstractNumId w:val="19"/>
  </w:num>
  <w:num w:numId="25" w16cid:durableId="2122648576">
    <w:abstractNumId w:val="17"/>
  </w:num>
  <w:num w:numId="26" w16cid:durableId="1917393138">
    <w:abstractNumId w:val="22"/>
  </w:num>
  <w:num w:numId="27" w16cid:durableId="8231638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2822360">
    <w:abstractNumId w:val="1"/>
  </w:num>
  <w:numIdMacAtCleanup w:val="20"/>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344"/>
    <w:rsid w:val="00003AF8"/>
    <w:rsid w:val="00015C27"/>
    <w:rsid w:val="00022574"/>
    <w:rsid w:val="00023AC9"/>
    <w:rsid w:val="0003503E"/>
    <w:rsid w:val="00037186"/>
    <w:rsid w:val="00040ADF"/>
    <w:rsid w:val="00041524"/>
    <w:rsid w:val="000418C3"/>
    <w:rsid w:val="00041C0C"/>
    <w:rsid w:val="00042B1C"/>
    <w:rsid w:val="000433DA"/>
    <w:rsid w:val="00047DFD"/>
    <w:rsid w:val="00055B7D"/>
    <w:rsid w:val="0005665C"/>
    <w:rsid w:val="00060D3D"/>
    <w:rsid w:val="00060EF5"/>
    <w:rsid w:val="000639FA"/>
    <w:rsid w:val="00064F6F"/>
    <w:rsid w:val="00072667"/>
    <w:rsid w:val="000839BE"/>
    <w:rsid w:val="00083A17"/>
    <w:rsid w:val="00086B47"/>
    <w:rsid w:val="00087214"/>
    <w:rsid w:val="00094AD3"/>
    <w:rsid w:val="000973DE"/>
    <w:rsid w:val="00097AB6"/>
    <w:rsid w:val="00097E29"/>
    <w:rsid w:val="000A2C42"/>
    <w:rsid w:val="000A6465"/>
    <w:rsid w:val="000B0321"/>
    <w:rsid w:val="000B0814"/>
    <w:rsid w:val="000B1989"/>
    <w:rsid w:val="000B41E3"/>
    <w:rsid w:val="000B6B3D"/>
    <w:rsid w:val="000C00F1"/>
    <w:rsid w:val="000C232C"/>
    <w:rsid w:val="000C288B"/>
    <w:rsid w:val="000C4AF4"/>
    <w:rsid w:val="000C74FD"/>
    <w:rsid w:val="000D0ACD"/>
    <w:rsid w:val="000D0E1A"/>
    <w:rsid w:val="000D19E4"/>
    <w:rsid w:val="000D2912"/>
    <w:rsid w:val="000D3216"/>
    <w:rsid w:val="000E1ACA"/>
    <w:rsid w:val="000E2871"/>
    <w:rsid w:val="000E4398"/>
    <w:rsid w:val="000E46C9"/>
    <w:rsid w:val="000E773F"/>
    <w:rsid w:val="000F2DFA"/>
    <w:rsid w:val="000F3ADA"/>
    <w:rsid w:val="000F5F6B"/>
    <w:rsid w:val="000F7C7F"/>
    <w:rsid w:val="00101E27"/>
    <w:rsid w:val="00102647"/>
    <w:rsid w:val="001049AF"/>
    <w:rsid w:val="00104DD2"/>
    <w:rsid w:val="0011158E"/>
    <w:rsid w:val="0011285D"/>
    <w:rsid w:val="001134AA"/>
    <w:rsid w:val="00121062"/>
    <w:rsid w:val="0012168D"/>
    <w:rsid w:val="00123A67"/>
    <w:rsid w:val="00132A3E"/>
    <w:rsid w:val="00132E41"/>
    <w:rsid w:val="001347C8"/>
    <w:rsid w:val="00134EDB"/>
    <w:rsid w:val="001361D9"/>
    <w:rsid w:val="001402B1"/>
    <w:rsid w:val="00140C2A"/>
    <w:rsid w:val="00140E4C"/>
    <w:rsid w:val="001465B7"/>
    <w:rsid w:val="00147E58"/>
    <w:rsid w:val="00152A57"/>
    <w:rsid w:val="001536EC"/>
    <w:rsid w:val="00154545"/>
    <w:rsid w:val="0016058C"/>
    <w:rsid w:val="001609CF"/>
    <w:rsid w:val="00160E73"/>
    <w:rsid w:val="0016121A"/>
    <w:rsid w:val="00163D90"/>
    <w:rsid w:val="001645A2"/>
    <w:rsid w:val="001646FF"/>
    <w:rsid w:val="001650D6"/>
    <w:rsid w:val="00166DA1"/>
    <w:rsid w:val="00171912"/>
    <w:rsid w:val="00172D5F"/>
    <w:rsid w:val="00172DAB"/>
    <w:rsid w:val="00174427"/>
    <w:rsid w:val="00174F7B"/>
    <w:rsid w:val="00176B56"/>
    <w:rsid w:val="001807A9"/>
    <w:rsid w:val="00180A54"/>
    <w:rsid w:val="00181389"/>
    <w:rsid w:val="00183E7B"/>
    <w:rsid w:val="00184291"/>
    <w:rsid w:val="001923BC"/>
    <w:rsid w:val="0019673A"/>
    <w:rsid w:val="001A0CBD"/>
    <w:rsid w:val="001A135F"/>
    <w:rsid w:val="001A156B"/>
    <w:rsid w:val="001A3008"/>
    <w:rsid w:val="001A3C77"/>
    <w:rsid w:val="001A56FB"/>
    <w:rsid w:val="001B221E"/>
    <w:rsid w:val="001B381C"/>
    <w:rsid w:val="001B42FD"/>
    <w:rsid w:val="001B5806"/>
    <w:rsid w:val="001B5B86"/>
    <w:rsid w:val="001C2657"/>
    <w:rsid w:val="001C52D2"/>
    <w:rsid w:val="001D2799"/>
    <w:rsid w:val="001D42AF"/>
    <w:rsid w:val="001D53B2"/>
    <w:rsid w:val="001D62C2"/>
    <w:rsid w:val="001D64E0"/>
    <w:rsid w:val="001E1E23"/>
    <w:rsid w:val="001E21A1"/>
    <w:rsid w:val="001E28CD"/>
    <w:rsid w:val="001E5E2D"/>
    <w:rsid w:val="001E5FAA"/>
    <w:rsid w:val="001F1344"/>
    <w:rsid w:val="001F1D69"/>
    <w:rsid w:val="001F3009"/>
    <w:rsid w:val="002021F8"/>
    <w:rsid w:val="0020391C"/>
    <w:rsid w:val="0020704C"/>
    <w:rsid w:val="00212092"/>
    <w:rsid w:val="0021255D"/>
    <w:rsid w:val="00213FE8"/>
    <w:rsid w:val="00214B6C"/>
    <w:rsid w:val="002152B1"/>
    <w:rsid w:val="00223162"/>
    <w:rsid w:val="0022484A"/>
    <w:rsid w:val="0022630F"/>
    <w:rsid w:val="00227292"/>
    <w:rsid w:val="00230A11"/>
    <w:rsid w:val="0023389D"/>
    <w:rsid w:val="0024629D"/>
    <w:rsid w:val="0025451D"/>
    <w:rsid w:val="00263B21"/>
    <w:rsid w:val="00265AB0"/>
    <w:rsid w:val="00266B05"/>
    <w:rsid w:val="002819C0"/>
    <w:rsid w:val="00281D7C"/>
    <w:rsid w:val="0029119A"/>
    <w:rsid w:val="00292B0B"/>
    <w:rsid w:val="00295F1A"/>
    <w:rsid w:val="002965D5"/>
    <w:rsid w:val="002A6857"/>
    <w:rsid w:val="002A7B65"/>
    <w:rsid w:val="002A7C77"/>
    <w:rsid w:val="002B53F6"/>
    <w:rsid w:val="002C254C"/>
    <w:rsid w:val="002C5208"/>
    <w:rsid w:val="002D1678"/>
    <w:rsid w:val="002D4248"/>
    <w:rsid w:val="002D5268"/>
    <w:rsid w:val="002D5626"/>
    <w:rsid w:val="002E1042"/>
    <w:rsid w:val="003008F1"/>
    <w:rsid w:val="00300998"/>
    <w:rsid w:val="003064E0"/>
    <w:rsid w:val="0030708C"/>
    <w:rsid w:val="00313EB7"/>
    <w:rsid w:val="0031452C"/>
    <w:rsid w:val="0031651F"/>
    <w:rsid w:val="003179F9"/>
    <w:rsid w:val="00324CA0"/>
    <w:rsid w:val="003271AF"/>
    <w:rsid w:val="003275FD"/>
    <w:rsid w:val="00331E93"/>
    <w:rsid w:val="00337154"/>
    <w:rsid w:val="00337203"/>
    <w:rsid w:val="003430BD"/>
    <w:rsid w:val="00343FCF"/>
    <w:rsid w:val="00347FBB"/>
    <w:rsid w:val="00354906"/>
    <w:rsid w:val="00355218"/>
    <w:rsid w:val="00360ECD"/>
    <w:rsid w:val="00365D7C"/>
    <w:rsid w:val="00383118"/>
    <w:rsid w:val="0038448E"/>
    <w:rsid w:val="00385C9B"/>
    <w:rsid w:val="0039012E"/>
    <w:rsid w:val="003A72D3"/>
    <w:rsid w:val="003A7A7C"/>
    <w:rsid w:val="003B26AC"/>
    <w:rsid w:val="003C076D"/>
    <w:rsid w:val="003C07AB"/>
    <w:rsid w:val="003D1057"/>
    <w:rsid w:val="003D591C"/>
    <w:rsid w:val="003D5979"/>
    <w:rsid w:val="003D798B"/>
    <w:rsid w:val="003E090C"/>
    <w:rsid w:val="003E0E6F"/>
    <w:rsid w:val="003E13C5"/>
    <w:rsid w:val="003E1797"/>
    <w:rsid w:val="003E223C"/>
    <w:rsid w:val="003E5028"/>
    <w:rsid w:val="003E58C5"/>
    <w:rsid w:val="003E5D8B"/>
    <w:rsid w:val="003E6B65"/>
    <w:rsid w:val="003E79F9"/>
    <w:rsid w:val="003F4C60"/>
    <w:rsid w:val="003F7144"/>
    <w:rsid w:val="004001FA"/>
    <w:rsid w:val="00400768"/>
    <w:rsid w:val="00401643"/>
    <w:rsid w:val="00405044"/>
    <w:rsid w:val="0041516B"/>
    <w:rsid w:val="00422092"/>
    <w:rsid w:val="004238E0"/>
    <w:rsid w:val="00426E6B"/>
    <w:rsid w:val="0043076B"/>
    <w:rsid w:val="004335BF"/>
    <w:rsid w:val="00435C5C"/>
    <w:rsid w:val="0043600C"/>
    <w:rsid w:val="004365DF"/>
    <w:rsid w:val="004407D4"/>
    <w:rsid w:val="00440A26"/>
    <w:rsid w:val="00441107"/>
    <w:rsid w:val="00443371"/>
    <w:rsid w:val="00443C04"/>
    <w:rsid w:val="00444735"/>
    <w:rsid w:val="00456848"/>
    <w:rsid w:val="004572D3"/>
    <w:rsid w:val="00457BA9"/>
    <w:rsid w:val="00462A20"/>
    <w:rsid w:val="00462C88"/>
    <w:rsid w:val="00464303"/>
    <w:rsid w:val="00465067"/>
    <w:rsid w:val="00471588"/>
    <w:rsid w:val="00472945"/>
    <w:rsid w:val="004759AD"/>
    <w:rsid w:val="00484162"/>
    <w:rsid w:val="00485A7D"/>
    <w:rsid w:val="00497E89"/>
    <w:rsid w:val="004A3A59"/>
    <w:rsid w:val="004A52E5"/>
    <w:rsid w:val="004A5FEB"/>
    <w:rsid w:val="004B07E0"/>
    <w:rsid w:val="004B08B8"/>
    <w:rsid w:val="004B18D4"/>
    <w:rsid w:val="004C1320"/>
    <w:rsid w:val="004C6400"/>
    <w:rsid w:val="004C66ED"/>
    <w:rsid w:val="004D1414"/>
    <w:rsid w:val="004D26C4"/>
    <w:rsid w:val="004D3561"/>
    <w:rsid w:val="004D36E4"/>
    <w:rsid w:val="004D3EA3"/>
    <w:rsid w:val="004D559F"/>
    <w:rsid w:val="004E1C15"/>
    <w:rsid w:val="004E3AF8"/>
    <w:rsid w:val="004E66F5"/>
    <w:rsid w:val="004E7779"/>
    <w:rsid w:val="004F0231"/>
    <w:rsid w:val="004F10E1"/>
    <w:rsid w:val="004F28C2"/>
    <w:rsid w:val="004F32DD"/>
    <w:rsid w:val="00501E2B"/>
    <w:rsid w:val="00502C03"/>
    <w:rsid w:val="0050369F"/>
    <w:rsid w:val="0050379F"/>
    <w:rsid w:val="00503FB8"/>
    <w:rsid w:val="00503FBD"/>
    <w:rsid w:val="00504753"/>
    <w:rsid w:val="00511972"/>
    <w:rsid w:val="0051399F"/>
    <w:rsid w:val="00515BAC"/>
    <w:rsid w:val="00520B28"/>
    <w:rsid w:val="005265C2"/>
    <w:rsid w:val="0053067B"/>
    <w:rsid w:val="005343A7"/>
    <w:rsid w:val="005422C5"/>
    <w:rsid w:val="00550613"/>
    <w:rsid w:val="00556075"/>
    <w:rsid w:val="00557147"/>
    <w:rsid w:val="00557294"/>
    <w:rsid w:val="005622B1"/>
    <w:rsid w:val="00566B75"/>
    <w:rsid w:val="00570917"/>
    <w:rsid w:val="00572298"/>
    <w:rsid w:val="00582026"/>
    <w:rsid w:val="00582755"/>
    <w:rsid w:val="00583CD2"/>
    <w:rsid w:val="00590867"/>
    <w:rsid w:val="00590AAC"/>
    <w:rsid w:val="00597A53"/>
    <w:rsid w:val="005A04FC"/>
    <w:rsid w:val="005A1E00"/>
    <w:rsid w:val="005A3693"/>
    <w:rsid w:val="005A52B7"/>
    <w:rsid w:val="005A7095"/>
    <w:rsid w:val="005A77EC"/>
    <w:rsid w:val="005A7C33"/>
    <w:rsid w:val="005B28C2"/>
    <w:rsid w:val="005B6A3D"/>
    <w:rsid w:val="005B7BD7"/>
    <w:rsid w:val="005C1D9C"/>
    <w:rsid w:val="005C3BA4"/>
    <w:rsid w:val="005C42CD"/>
    <w:rsid w:val="005C4816"/>
    <w:rsid w:val="005C4B84"/>
    <w:rsid w:val="005D2326"/>
    <w:rsid w:val="005E38DA"/>
    <w:rsid w:val="005F092B"/>
    <w:rsid w:val="005F29FB"/>
    <w:rsid w:val="005F2B39"/>
    <w:rsid w:val="005F336C"/>
    <w:rsid w:val="005F5B81"/>
    <w:rsid w:val="005F5F73"/>
    <w:rsid w:val="005F6A60"/>
    <w:rsid w:val="005F6BBC"/>
    <w:rsid w:val="005F7321"/>
    <w:rsid w:val="00600240"/>
    <w:rsid w:val="006047C8"/>
    <w:rsid w:val="0060538A"/>
    <w:rsid w:val="0060538C"/>
    <w:rsid w:val="00605F74"/>
    <w:rsid w:val="00607781"/>
    <w:rsid w:val="00607B31"/>
    <w:rsid w:val="0061138E"/>
    <w:rsid w:val="00617F00"/>
    <w:rsid w:val="0062026B"/>
    <w:rsid w:val="00625CB8"/>
    <w:rsid w:val="00627F1A"/>
    <w:rsid w:val="006314FC"/>
    <w:rsid w:val="00632CDD"/>
    <w:rsid w:val="00640578"/>
    <w:rsid w:val="00641B32"/>
    <w:rsid w:val="0065072B"/>
    <w:rsid w:val="00666CCE"/>
    <w:rsid w:val="0067549A"/>
    <w:rsid w:val="006779BB"/>
    <w:rsid w:val="0068164F"/>
    <w:rsid w:val="00683D44"/>
    <w:rsid w:val="00684676"/>
    <w:rsid w:val="00687D9D"/>
    <w:rsid w:val="00692EF2"/>
    <w:rsid w:val="006966C9"/>
    <w:rsid w:val="006974A0"/>
    <w:rsid w:val="00697C2B"/>
    <w:rsid w:val="006A1FD1"/>
    <w:rsid w:val="006A6A86"/>
    <w:rsid w:val="006B5A1F"/>
    <w:rsid w:val="006B7573"/>
    <w:rsid w:val="006C45F5"/>
    <w:rsid w:val="006D38CC"/>
    <w:rsid w:val="006E20B4"/>
    <w:rsid w:val="006E7FAA"/>
    <w:rsid w:val="006F471B"/>
    <w:rsid w:val="006F6DA2"/>
    <w:rsid w:val="007026CD"/>
    <w:rsid w:val="00704414"/>
    <w:rsid w:val="00714427"/>
    <w:rsid w:val="0071609D"/>
    <w:rsid w:val="00716CAA"/>
    <w:rsid w:val="00717ADD"/>
    <w:rsid w:val="00721E1E"/>
    <w:rsid w:val="00721F4A"/>
    <w:rsid w:val="00723821"/>
    <w:rsid w:val="007244E9"/>
    <w:rsid w:val="00726230"/>
    <w:rsid w:val="00727734"/>
    <w:rsid w:val="00730254"/>
    <w:rsid w:val="007357A0"/>
    <w:rsid w:val="00735940"/>
    <w:rsid w:val="00735A70"/>
    <w:rsid w:val="007446CC"/>
    <w:rsid w:val="0074479E"/>
    <w:rsid w:val="0074584D"/>
    <w:rsid w:val="00747978"/>
    <w:rsid w:val="007510F6"/>
    <w:rsid w:val="00751B6E"/>
    <w:rsid w:val="00751B83"/>
    <w:rsid w:val="007620FB"/>
    <w:rsid w:val="00763A23"/>
    <w:rsid w:val="0076471D"/>
    <w:rsid w:val="007659A7"/>
    <w:rsid w:val="0076650A"/>
    <w:rsid w:val="0076661D"/>
    <w:rsid w:val="0077038F"/>
    <w:rsid w:val="00773FF7"/>
    <w:rsid w:val="00776FB2"/>
    <w:rsid w:val="007807EF"/>
    <w:rsid w:val="0078202E"/>
    <w:rsid w:val="00785BD8"/>
    <w:rsid w:val="00786FC0"/>
    <w:rsid w:val="00787DFD"/>
    <w:rsid w:val="007925C9"/>
    <w:rsid w:val="00794324"/>
    <w:rsid w:val="007A0D03"/>
    <w:rsid w:val="007A6113"/>
    <w:rsid w:val="007B0A56"/>
    <w:rsid w:val="007B0CA7"/>
    <w:rsid w:val="007B6477"/>
    <w:rsid w:val="007C0772"/>
    <w:rsid w:val="007C0AA2"/>
    <w:rsid w:val="007C4D41"/>
    <w:rsid w:val="007C687C"/>
    <w:rsid w:val="007D0CBF"/>
    <w:rsid w:val="007D10D0"/>
    <w:rsid w:val="007D17B2"/>
    <w:rsid w:val="007D2343"/>
    <w:rsid w:val="007D3F23"/>
    <w:rsid w:val="007D7104"/>
    <w:rsid w:val="007D7EB1"/>
    <w:rsid w:val="007E1754"/>
    <w:rsid w:val="007E4823"/>
    <w:rsid w:val="007E52CF"/>
    <w:rsid w:val="007E59C0"/>
    <w:rsid w:val="007E5A92"/>
    <w:rsid w:val="007E7A72"/>
    <w:rsid w:val="007F08AD"/>
    <w:rsid w:val="007F51DD"/>
    <w:rsid w:val="007F6384"/>
    <w:rsid w:val="00800C00"/>
    <w:rsid w:val="00804A1B"/>
    <w:rsid w:val="00814262"/>
    <w:rsid w:val="00817802"/>
    <w:rsid w:val="00820CFF"/>
    <w:rsid w:val="00821F0F"/>
    <w:rsid w:val="00822C71"/>
    <w:rsid w:val="00822F11"/>
    <w:rsid w:val="00823C9E"/>
    <w:rsid w:val="00824977"/>
    <w:rsid w:val="00834998"/>
    <w:rsid w:val="00844718"/>
    <w:rsid w:val="0084543A"/>
    <w:rsid w:val="00846020"/>
    <w:rsid w:val="008471DA"/>
    <w:rsid w:val="00847FF9"/>
    <w:rsid w:val="00856D81"/>
    <w:rsid w:val="0085749F"/>
    <w:rsid w:val="00857CFF"/>
    <w:rsid w:val="008634EA"/>
    <w:rsid w:val="008662F2"/>
    <w:rsid w:val="0087063A"/>
    <w:rsid w:val="008715DB"/>
    <w:rsid w:val="00872F8F"/>
    <w:rsid w:val="00874521"/>
    <w:rsid w:val="008778EF"/>
    <w:rsid w:val="00885443"/>
    <w:rsid w:val="00887F66"/>
    <w:rsid w:val="00890851"/>
    <w:rsid w:val="00894668"/>
    <w:rsid w:val="008969E4"/>
    <w:rsid w:val="008B21B7"/>
    <w:rsid w:val="008B2E38"/>
    <w:rsid w:val="008B4196"/>
    <w:rsid w:val="008B5443"/>
    <w:rsid w:val="008B71A5"/>
    <w:rsid w:val="008E1DF7"/>
    <w:rsid w:val="008E2509"/>
    <w:rsid w:val="008E30E2"/>
    <w:rsid w:val="008E48AD"/>
    <w:rsid w:val="008F0713"/>
    <w:rsid w:val="008F1CCB"/>
    <w:rsid w:val="008F1E72"/>
    <w:rsid w:val="008F49C3"/>
    <w:rsid w:val="008F570E"/>
    <w:rsid w:val="00902954"/>
    <w:rsid w:val="00902D5E"/>
    <w:rsid w:val="00903906"/>
    <w:rsid w:val="009102CB"/>
    <w:rsid w:val="009144CD"/>
    <w:rsid w:val="00921495"/>
    <w:rsid w:val="00922A8B"/>
    <w:rsid w:val="009236EE"/>
    <w:rsid w:val="009250F3"/>
    <w:rsid w:val="00926113"/>
    <w:rsid w:val="00926E9E"/>
    <w:rsid w:val="00931FE5"/>
    <w:rsid w:val="00933855"/>
    <w:rsid w:val="00934CCB"/>
    <w:rsid w:val="00935239"/>
    <w:rsid w:val="00937B52"/>
    <w:rsid w:val="00946C69"/>
    <w:rsid w:val="009479B8"/>
    <w:rsid w:val="00951F71"/>
    <w:rsid w:val="00953F19"/>
    <w:rsid w:val="00955D8C"/>
    <w:rsid w:val="0095670D"/>
    <w:rsid w:val="00962C66"/>
    <w:rsid w:val="00964690"/>
    <w:rsid w:val="00972232"/>
    <w:rsid w:val="00974F85"/>
    <w:rsid w:val="0097564E"/>
    <w:rsid w:val="00990C69"/>
    <w:rsid w:val="00992D13"/>
    <w:rsid w:val="009A19D2"/>
    <w:rsid w:val="009A504F"/>
    <w:rsid w:val="009B2E9E"/>
    <w:rsid w:val="009B3ADF"/>
    <w:rsid w:val="009B4EE7"/>
    <w:rsid w:val="009B6466"/>
    <w:rsid w:val="009B7A2D"/>
    <w:rsid w:val="009C00F5"/>
    <w:rsid w:val="009C6662"/>
    <w:rsid w:val="009D012D"/>
    <w:rsid w:val="009D3364"/>
    <w:rsid w:val="009D34BC"/>
    <w:rsid w:val="009D377D"/>
    <w:rsid w:val="009D7F76"/>
    <w:rsid w:val="009E43E4"/>
    <w:rsid w:val="009F1C95"/>
    <w:rsid w:val="009F5E28"/>
    <w:rsid w:val="009F768E"/>
    <w:rsid w:val="009F7DC1"/>
    <w:rsid w:val="00A00692"/>
    <w:rsid w:val="00A00C3C"/>
    <w:rsid w:val="00A01473"/>
    <w:rsid w:val="00A03E8F"/>
    <w:rsid w:val="00A04210"/>
    <w:rsid w:val="00A05BE2"/>
    <w:rsid w:val="00A1471F"/>
    <w:rsid w:val="00A14D9B"/>
    <w:rsid w:val="00A160B4"/>
    <w:rsid w:val="00A16D78"/>
    <w:rsid w:val="00A20186"/>
    <w:rsid w:val="00A22DD6"/>
    <w:rsid w:val="00A252A9"/>
    <w:rsid w:val="00A2768B"/>
    <w:rsid w:val="00A368DA"/>
    <w:rsid w:val="00A370B1"/>
    <w:rsid w:val="00A3739C"/>
    <w:rsid w:val="00A40989"/>
    <w:rsid w:val="00A4172B"/>
    <w:rsid w:val="00A43AB9"/>
    <w:rsid w:val="00A44137"/>
    <w:rsid w:val="00A51210"/>
    <w:rsid w:val="00A66FDF"/>
    <w:rsid w:val="00A724E8"/>
    <w:rsid w:val="00A91147"/>
    <w:rsid w:val="00A94833"/>
    <w:rsid w:val="00AA0BBE"/>
    <w:rsid w:val="00AA1B94"/>
    <w:rsid w:val="00AB1A3A"/>
    <w:rsid w:val="00AB38EC"/>
    <w:rsid w:val="00AB3EEA"/>
    <w:rsid w:val="00AB5782"/>
    <w:rsid w:val="00AC1689"/>
    <w:rsid w:val="00AC5F93"/>
    <w:rsid w:val="00AD7BCB"/>
    <w:rsid w:val="00AF01F5"/>
    <w:rsid w:val="00AF09DA"/>
    <w:rsid w:val="00AF102E"/>
    <w:rsid w:val="00AF26E1"/>
    <w:rsid w:val="00AF2DD9"/>
    <w:rsid w:val="00B02A0D"/>
    <w:rsid w:val="00B079FC"/>
    <w:rsid w:val="00B133F0"/>
    <w:rsid w:val="00B14A4F"/>
    <w:rsid w:val="00B14F8D"/>
    <w:rsid w:val="00B22CFA"/>
    <w:rsid w:val="00B25B09"/>
    <w:rsid w:val="00B25F50"/>
    <w:rsid w:val="00B27C10"/>
    <w:rsid w:val="00B30AF5"/>
    <w:rsid w:val="00B31341"/>
    <w:rsid w:val="00B33F70"/>
    <w:rsid w:val="00B36811"/>
    <w:rsid w:val="00B43EA5"/>
    <w:rsid w:val="00B46BA6"/>
    <w:rsid w:val="00B50349"/>
    <w:rsid w:val="00B51184"/>
    <w:rsid w:val="00B53888"/>
    <w:rsid w:val="00B558D5"/>
    <w:rsid w:val="00B55C5D"/>
    <w:rsid w:val="00B6035A"/>
    <w:rsid w:val="00B64806"/>
    <w:rsid w:val="00B753BB"/>
    <w:rsid w:val="00B7604B"/>
    <w:rsid w:val="00B76D7F"/>
    <w:rsid w:val="00B77C24"/>
    <w:rsid w:val="00B80EDE"/>
    <w:rsid w:val="00B8160B"/>
    <w:rsid w:val="00B82058"/>
    <w:rsid w:val="00B83D52"/>
    <w:rsid w:val="00B932CE"/>
    <w:rsid w:val="00BA13A1"/>
    <w:rsid w:val="00BA2155"/>
    <w:rsid w:val="00BA303A"/>
    <w:rsid w:val="00BA46F4"/>
    <w:rsid w:val="00BB39CD"/>
    <w:rsid w:val="00BB68C2"/>
    <w:rsid w:val="00BB6DAB"/>
    <w:rsid w:val="00BC0B6A"/>
    <w:rsid w:val="00BD4847"/>
    <w:rsid w:val="00BE001F"/>
    <w:rsid w:val="00BE0F00"/>
    <w:rsid w:val="00BE336A"/>
    <w:rsid w:val="00BE394E"/>
    <w:rsid w:val="00BE5089"/>
    <w:rsid w:val="00BF04B9"/>
    <w:rsid w:val="00BF239A"/>
    <w:rsid w:val="00BF622B"/>
    <w:rsid w:val="00BF7194"/>
    <w:rsid w:val="00C01ED7"/>
    <w:rsid w:val="00C0386C"/>
    <w:rsid w:val="00C049E9"/>
    <w:rsid w:val="00C06176"/>
    <w:rsid w:val="00C06189"/>
    <w:rsid w:val="00C06C61"/>
    <w:rsid w:val="00C11DC0"/>
    <w:rsid w:val="00C15801"/>
    <w:rsid w:val="00C15E7A"/>
    <w:rsid w:val="00C165AD"/>
    <w:rsid w:val="00C203C6"/>
    <w:rsid w:val="00C22696"/>
    <w:rsid w:val="00C241FA"/>
    <w:rsid w:val="00C244BB"/>
    <w:rsid w:val="00C35012"/>
    <w:rsid w:val="00C365C9"/>
    <w:rsid w:val="00C435C3"/>
    <w:rsid w:val="00C445C2"/>
    <w:rsid w:val="00C46218"/>
    <w:rsid w:val="00C530C9"/>
    <w:rsid w:val="00C604BD"/>
    <w:rsid w:val="00C622A4"/>
    <w:rsid w:val="00C6272A"/>
    <w:rsid w:val="00C63247"/>
    <w:rsid w:val="00C670A0"/>
    <w:rsid w:val="00C6733D"/>
    <w:rsid w:val="00C675E3"/>
    <w:rsid w:val="00C7554A"/>
    <w:rsid w:val="00C7600D"/>
    <w:rsid w:val="00C771E4"/>
    <w:rsid w:val="00C803C4"/>
    <w:rsid w:val="00C83E9C"/>
    <w:rsid w:val="00C845F5"/>
    <w:rsid w:val="00C854E5"/>
    <w:rsid w:val="00C85C43"/>
    <w:rsid w:val="00C8744F"/>
    <w:rsid w:val="00C92022"/>
    <w:rsid w:val="00C9350A"/>
    <w:rsid w:val="00C95781"/>
    <w:rsid w:val="00CA074F"/>
    <w:rsid w:val="00CA1250"/>
    <w:rsid w:val="00CB299F"/>
    <w:rsid w:val="00CB4DA9"/>
    <w:rsid w:val="00CB5531"/>
    <w:rsid w:val="00CC2966"/>
    <w:rsid w:val="00CC5082"/>
    <w:rsid w:val="00CD14F9"/>
    <w:rsid w:val="00CD6132"/>
    <w:rsid w:val="00CD61C4"/>
    <w:rsid w:val="00CE1F56"/>
    <w:rsid w:val="00CF0CD9"/>
    <w:rsid w:val="00CF3749"/>
    <w:rsid w:val="00CF387E"/>
    <w:rsid w:val="00CF5773"/>
    <w:rsid w:val="00CF5C21"/>
    <w:rsid w:val="00CF7554"/>
    <w:rsid w:val="00D00B74"/>
    <w:rsid w:val="00D01DC5"/>
    <w:rsid w:val="00D021B3"/>
    <w:rsid w:val="00D02AC9"/>
    <w:rsid w:val="00D0330F"/>
    <w:rsid w:val="00D03F43"/>
    <w:rsid w:val="00D06C54"/>
    <w:rsid w:val="00D07FAD"/>
    <w:rsid w:val="00D10E85"/>
    <w:rsid w:val="00D13B84"/>
    <w:rsid w:val="00D16674"/>
    <w:rsid w:val="00D17DBC"/>
    <w:rsid w:val="00D201D5"/>
    <w:rsid w:val="00D20AEF"/>
    <w:rsid w:val="00D24275"/>
    <w:rsid w:val="00D24DF2"/>
    <w:rsid w:val="00D31AA1"/>
    <w:rsid w:val="00D3390C"/>
    <w:rsid w:val="00D339C4"/>
    <w:rsid w:val="00D370A9"/>
    <w:rsid w:val="00D427C3"/>
    <w:rsid w:val="00D42807"/>
    <w:rsid w:val="00D44121"/>
    <w:rsid w:val="00D47B2B"/>
    <w:rsid w:val="00D52B24"/>
    <w:rsid w:val="00D539D8"/>
    <w:rsid w:val="00D5524C"/>
    <w:rsid w:val="00D57B0D"/>
    <w:rsid w:val="00D605B3"/>
    <w:rsid w:val="00D65BF5"/>
    <w:rsid w:val="00D723F7"/>
    <w:rsid w:val="00D73E76"/>
    <w:rsid w:val="00D766F9"/>
    <w:rsid w:val="00D801FD"/>
    <w:rsid w:val="00D8184B"/>
    <w:rsid w:val="00D86260"/>
    <w:rsid w:val="00D9030C"/>
    <w:rsid w:val="00D92EE0"/>
    <w:rsid w:val="00D9370C"/>
    <w:rsid w:val="00DA1A0B"/>
    <w:rsid w:val="00DA2162"/>
    <w:rsid w:val="00DA29E6"/>
    <w:rsid w:val="00DA72AB"/>
    <w:rsid w:val="00DB3F09"/>
    <w:rsid w:val="00DB4472"/>
    <w:rsid w:val="00DB6477"/>
    <w:rsid w:val="00DB7079"/>
    <w:rsid w:val="00DC572A"/>
    <w:rsid w:val="00DC575B"/>
    <w:rsid w:val="00DC7E48"/>
    <w:rsid w:val="00DD0D33"/>
    <w:rsid w:val="00DD182A"/>
    <w:rsid w:val="00DD1941"/>
    <w:rsid w:val="00DD7ABA"/>
    <w:rsid w:val="00DD7B96"/>
    <w:rsid w:val="00DF3667"/>
    <w:rsid w:val="00DF3696"/>
    <w:rsid w:val="00DF6AD2"/>
    <w:rsid w:val="00DF70A8"/>
    <w:rsid w:val="00E04F77"/>
    <w:rsid w:val="00E11048"/>
    <w:rsid w:val="00E12B54"/>
    <w:rsid w:val="00E12D45"/>
    <w:rsid w:val="00E132A2"/>
    <w:rsid w:val="00E13DE9"/>
    <w:rsid w:val="00E174D8"/>
    <w:rsid w:val="00E2070F"/>
    <w:rsid w:val="00E20F77"/>
    <w:rsid w:val="00E2336B"/>
    <w:rsid w:val="00E25CA7"/>
    <w:rsid w:val="00E26F71"/>
    <w:rsid w:val="00E322E3"/>
    <w:rsid w:val="00E32468"/>
    <w:rsid w:val="00E32F30"/>
    <w:rsid w:val="00E34527"/>
    <w:rsid w:val="00E34F60"/>
    <w:rsid w:val="00E355BC"/>
    <w:rsid w:val="00E36201"/>
    <w:rsid w:val="00E36223"/>
    <w:rsid w:val="00E423E6"/>
    <w:rsid w:val="00E42A56"/>
    <w:rsid w:val="00E4343E"/>
    <w:rsid w:val="00E4374D"/>
    <w:rsid w:val="00E51596"/>
    <w:rsid w:val="00E533BC"/>
    <w:rsid w:val="00E54C06"/>
    <w:rsid w:val="00E56C33"/>
    <w:rsid w:val="00E576E9"/>
    <w:rsid w:val="00E654F1"/>
    <w:rsid w:val="00E66789"/>
    <w:rsid w:val="00E701E3"/>
    <w:rsid w:val="00E72C06"/>
    <w:rsid w:val="00E9003C"/>
    <w:rsid w:val="00E95FEE"/>
    <w:rsid w:val="00E97750"/>
    <w:rsid w:val="00EA477D"/>
    <w:rsid w:val="00EA482F"/>
    <w:rsid w:val="00EA48E0"/>
    <w:rsid w:val="00EA57D1"/>
    <w:rsid w:val="00EB0CCF"/>
    <w:rsid w:val="00EB187A"/>
    <w:rsid w:val="00EB26D6"/>
    <w:rsid w:val="00EC065F"/>
    <w:rsid w:val="00EC1389"/>
    <w:rsid w:val="00ED1064"/>
    <w:rsid w:val="00ED7CFB"/>
    <w:rsid w:val="00EE43A3"/>
    <w:rsid w:val="00EE5AD6"/>
    <w:rsid w:val="00EF00A8"/>
    <w:rsid w:val="00EF3533"/>
    <w:rsid w:val="00EF417F"/>
    <w:rsid w:val="00EF49D1"/>
    <w:rsid w:val="00EF53C6"/>
    <w:rsid w:val="00EF656F"/>
    <w:rsid w:val="00EF7B83"/>
    <w:rsid w:val="00F0076F"/>
    <w:rsid w:val="00F00ED1"/>
    <w:rsid w:val="00F03488"/>
    <w:rsid w:val="00F039EF"/>
    <w:rsid w:val="00F065D5"/>
    <w:rsid w:val="00F076B8"/>
    <w:rsid w:val="00F22BEC"/>
    <w:rsid w:val="00F237FC"/>
    <w:rsid w:val="00F25EF6"/>
    <w:rsid w:val="00F2699F"/>
    <w:rsid w:val="00F26B50"/>
    <w:rsid w:val="00F31319"/>
    <w:rsid w:val="00F34684"/>
    <w:rsid w:val="00F4241C"/>
    <w:rsid w:val="00F42B74"/>
    <w:rsid w:val="00F512CD"/>
    <w:rsid w:val="00F53790"/>
    <w:rsid w:val="00F54DC9"/>
    <w:rsid w:val="00F55826"/>
    <w:rsid w:val="00F563FF"/>
    <w:rsid w:val="00F57046"/>
    <w:rsid w:val="00F57B23"/>
    <w:rsid w:val="00F60621"/>
    <w:rsid w:val="00F61DC7"/>
    <w:rsid w:val="00F66BBC"/>
    <w:rsid w:val="00F7148A"/>
    <w:rsid w:val="00F72C2E"/>
    <w:rsid w:val="00F75371"/>
    <w:rsid w:val="00F82F0A"/>
    <w:rsid w:val="00F82FD3"/>
    <w:rsid w:val="00F91E37"/>
    <w:rsid w:val="00FA0982"/>
    <w:rsid w:val="00FA1A19"/>
    <w:rsid w:val="00FB01E3"/>
    <w:rsid w:val="00FB631A"/>
    <w:rsid w:val="00FC0D02"/>
    <w:rsid w:val="00FC265C"/>
    <w:rsid w:val="00FC34BF"/>
    <w:rsid w:val="00FC4401"/>
    <w:rsid w:val="00FC4A79"/>
    <w:rsid w:val="00FC6851"/>
    <w:rsid w:val="00FC6F1C"/>
    <w:rsid w:val="00FD07D4"/>
    <w:rsid w:val="00FD2D5F"/>
    <w:rsid w:val="00FD385C"/>
    <w:rsid w:val="00FE5420"/>
    <w:rsid w:val="00FE6B79"/>
    <w:rsid w:val="00FF0A31"/>
    <w:rsid w:val="00FF0E52"/>
    <w:rsid w:val="00FF1DBB"/>
    <w:rsid w:val="00FF5530"/>
    <w:rsid w:val="00FF739A"/>
    <w:rsid w:val="024CCABD"/>
    <w:rsid w:val="0595C2E6"/>
    <w:rsid w:val="0DC73A72"/>
    <w:rsid w:val="0DD6EB22"/>
    <w:rsid w:val="0E3949D4"/>
    <w:rsid w:val="0F14D080"/>
    <w:rsid w:val="118C1F33"/>
    <w:rsid w:val="12394F96"/>
    <w:rsid w:val="14992F92"/>
    <w:rsid w:val="14F2D9FE"/>
    <w:rsid w:val="16147A54"/>
    <w:rsid w:val="1D7C9CEA"/>
    <w:rsid w:val="24428F7B"/>
    <w:rsid w:val="2884A108"/>
    <w:rsid w:val="2A264DD7"/>
    <w:rsid w:val="340849D6"/>
    <w:rsid w:val="351F273A"/>
    <w:rsid w:val="382663F0"/>
    <w:rsid w:val="3C0D6BDB"/>
    <w:rsid w:val="487D4ADF"/>
    <w:rsid w:val="501D8FE8"/>
    <w:rsid w:val="565A8560"/>
    <w:rsid w:val="5A06E5B8"/>
    <w:rsid w:val="5C6EDFB6"/>
    <w:rsid w:val="5C83E654"/>
    <w:rsid w:val="6533F629"/>
    <w:rsid w:val="6EC7580F"/>
    <w:rsid w:val="760D368A"/>
    <w:rsid w:val="7BF0BFE3"/>
    <w:rsid w:val="7C528FA4"/>
    <w:rsid w:val="7E56F6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5CF8C6"/>
  <w15:docId w15:val="{79BE198B-3233-1B45-B35E-EDD0620B7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9"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1F1344"/>
    <w:rPr>
      <w:sz w:val="24"/>
      <w:szCs w:val="24"/>
      <w:lang w:eastAsia="en-US"/>
    </w:rPr>
  </w:style>
  <w:style w:type="paragraph" w:styleId="Nagwek1">
    <w:name w:val="heading 1"/>
    <w:basedOn w:val="Normalny"/>
    <w:next w:val="Normalny"/>
    <w:link w:val="Nagwek1Znak"/>
    <w:qFormat/>
    <w:locked/>
    <w:rsid w:val="0029119A"/>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435C5C"/>
    <w:pPr>
      <w:keepNext/>
      <w:keepLines/>
      <w:spacing w:before="40"/>
      <w:outlineLvl w:val="1"/>
    </w:pPr>
    <w:rPr>
      <w:rFonts w:asciiTheme="majorHAnsi" w:hAnsiTheme="majorHAnsi" w:eastAsiaTheme="majorEastAsia"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485A7D"/>
    <w:pPr>
      <w:keepNext/>
      <w:keepLines/>
      <w:spacing w:before="40"/>
      <w:outlineLvl w:val="2"/>
    </w:pPr>
    <w:rPr>
      <w:rFonts w:ascii="Calibri Light" w:hAnsi="Calibri Light" w:eastAsia="Times New Roman"/>
      <w:color w:val="1F3763"/>
      <w:lang w:eastAsia="pl-PL"/>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Tabela-Siatka">
    <w:name w:val="Table Grid"/>
    <w:basedOn w:val="Standardowy"/>
    <w:uiPriority w:val="59"/>
    <w:rsid w:val="001F134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ezodstpw">
    <w:name w:val="No Spacing"/>
    <w:link w:val="BezodstpwZnak"/>
    <w:uiPriority w:val="99"/>
    <w:qFormat/>
    <w:rsid w:val="001F1344"/>
    <w:pPr>
      <w:suppressAutoHyphens/>
      <w:autoSpaceDN w:val="0"/>
      <w:ind w:left="190" w:hanging="10"/>
      <w:jc w:val="both"/>
      <w:textAlignment w:val="baseline"/>
    </w:pPr>
    <w:rPr>
      <w:rFonts w:ascii="Times New Roman" w:hAnsi="Times New Roman"/>
      <w:color w:val="000000"/>
      <w:sz w:val="22"/>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lp1"/>
    <w:basedOn w:val="Normalny"/>
    <w:link w:val="AkapitzlistZnak"/>
    <w:uiPriority w:val="34"/>
    <w:qFormat/>
    <w:rsid w:val="001F1344"/>
    <w:pPr>
      <w:ind w:left="720"/>
      <w:contextualSpacing/>
    </w:pPr>
  </w:style>
  <w:style w:type="character" w:styleId="Hipercze">
    <w:name w:val="Hyperlink"/>
    <w:uiPriority w:val="99"/>
    <w:rsid w:val="001F1344"/>
    <w:rPr>
      <w:rFonts w:cs="Times New Roman"/>
      <w:u w:val="single"/>
    </w:rPr>
  </w:style>
  <w:style w:type="character" w:styleId="AkapitzlistZnak" w:customStyle="1">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1F1344"/>
  </w:style>
  <w:style w:type="character" w:styleId="Odwoaniedokomentarza">
    <w:name w:val="annotation reference"/>
    <w:uiPriority w:val="99"/>
    <w:qFormat/>
    <w:rsid w:val="001F1344"/>
    <w:rPr>
      <w:rFonts w:cs="Times New Roman"/>
      <w:sz w:val="16"/>
      <w:szCs w:val="16"/>
    </w:rPr>
  </w:style>
  <w:style w:type="paragraph" w:styleId="Tekstkomentarza">
    <w:name w:val="annotation text"/>
    <w:basedOn w:val="Normalny"/>
    <w:link w:val="TekstkomentarzaZnak"/>
    <w:uiPriority w:val="99"/>
    <w:rsid w:val="001F1344"/>
    <w:rPr>
      <w:sz w:val="20"/>
      <w:szCs w:val="20"/>
    </w:rPr>
  </w:style>
  <w:style w:type="character" w:styleId="TekstkomentarzaZnak" w:customStyle="1">
    <w:name w:val="Tekst komentarza Znak"/>
    <w:link w:val="Tekstkomentarza"/>
    <w:uiPriority w:val="99"/>
    <w:locked/>
    <w:rsid w:val="001F1344"/>
    <w:rPr>
      <w:rFonts w:cs="Times New Roman"/>
      <w:sz w:val="20"/>
      <w:szCs w:val="20"/>
    </w:rPr>
  </w:style>
  <w:style w:type="paragraph" w:styleId="Tekstpodstawowy">
    <w:name w:val="Body Text"/>
    <w:basedOn w:val="Normalny"/>
    <w:link w:val="TekstpodstawowyZnak1"/>
    <w:uiPriority w:val="99"/>
    <w:rsid w:val="001F1344"/>
    <w:pPr>
      <w:suppressAutoHyphens/>
      <w:spacing w:line="360" w:lineRule="auto"/>
      <w:jc w:val="both"/>
    </w:pPr>
    <w:rPr>
      <w:rFonts w:ascii="Arial" w:hAnsi="Arial" w:cs="Arial"/>
      <w:b/>
      <w:bCs/>
      <w:sz w:val="20"/>
      <w:szCs w:val="20"/>
      <w:lang w:eastAsia="ar-SA"/>
    </w:rPr>
  </w:style>
  <w:style w:type="character" w:styleId="TekstpodstawowyZnak1" w:customStyle="1">
    <w:name w:val="Tekst podstawowy Znak1"/>
    <w:link w:val="Tekstpodstawowy"/>
    <w:uiPriority w:val="99"/>
    <w:locked/>
    <w:rsid w:val="001F1344"/>
    <w:rPr>
      <w:rFonts w:ascii="Arial" w:hAnsi="Arial" w:cs="Arial"/>
      <w:b/>
      <w:bCs/>
      <w:sz w:val="20"/>
      <w:szCs w:val="20"/>
      <w:lang w:eastAsia="ar-SA" w:bidi="ar-SA"/>
    </w:rPr>
  </w:style>
  <w:style w:type="character" w:styleId="TekstpodstawowyZnak" w:customStyle="1">
    <w:name w:val="Tekst podstawowy Znak"/>
    <w:uiPriority w:val="99"/>
    <w:semiHidden/>
    <w:rsid w:val="001F1344"/>
    <w:rPr>
      <w:rFonts w:cs="Times New Roman"/>
    </w:rPr>
  </w:style>
  <w:style w:type="paragraph" w:styleId="Tekstprzypisudolnego">
    <w:name w:val="footnote text"/>
    <w:basedOn w:val="Normalny"/>
    <w:link w:val="TekstprzypisudolnegoZnak"/>
    <w:uiPriority w:val="99"/>
    <w:rsid w:val="001F1344"/>
    <w:rPr>
      <w:rFonts w:ascii="Times New Roman" w:hAnsi="Times New Roman"/>
      <w:sz w:val="20"/>
      <w:szCs w:val="20"/>
      <w:lang w:eastAsia="pl-PL"/>
    </w:rPr>
  </w:style>
  <w:style w:type="character" w:styleId="TekstprzypisudolnegoZnak" w:customStyle="1">
    <w:name w:val="Tekst przypisu dolnego Znak"/>
    <w:link w:val="Tekstprzypisudolnego"/>
    <w:uiPriority w:val="99"/>
    <w:locked/>
    <w:rsid w:val="001F1344"/>
    <w:rPr>
      <w:rFonts w:ascii="Times New Roman" w:hAnsi="Times New Roman" w:cs="Times New Roman"/>
      <w:sz w:val="20"/>
      <w:szCs w:val="20"/>
      <w:lang w:eastAsia="pl-PL"/>
    </w:rPr>
  </w:style>
  <w:style w:type="character" w:styleId="Odwoanieprzypisudolnego">
    <w:name w:val="footnote reference"/>
    <w:uiPriority w:val="99"/>
    <w:rsid w:val="001F1344"/>
    <w:rPr>
      <w:rFonts w:cs="Times New Roman"/>
      <w:vertAlign w:val="superscript"/>
    </w:rPr>
  </w:style>
  <w:style w:type="character" w:styleId="BezodstpwZnak" w:customStyle="1">
    <w:name w:val="Bez odstępów Znak"/>
    <w:link w:val="Bezodstpw"/>
    <w:uiPriority w:val="1"/>
    <w:locked/>
    <w:rsid w:val="001F1344"/>
    <w:rPr>
      <w:rFonts w:ascii="Times New Roman" w:hAnsi="Times New Roman"/>
      <w:color w:val="000000"/>
      <w:sz w:val="22"/>
      <w:lang w:eastAsia="pl-PL" w:bidi="ar-SA"/>
    </w:rPr>
  </w:style>
  <w:style w:type="paragraph" w:styleId="Tekstdymka">
    <w:name w:val="Balloon Text"/>
    <w:basedOn w:val="Normalny"/>
    <w:link w:val="TekstdymkaZnak"/>
    <w:uiPriority w:val="99"/>
    <w:semiHidden/>
    <w:rsid w:val="001F1344"/>
    <w:rPr>
      <w:rFonts w:ascii="Times New Roman" w:hAnsi="Times New Roman"/>
      <w:sz w:val="18"/>
      <w:szCs w:val="18"/>
    </w:rPr>
  </w:style>
  <w:style w:type="character" w:styleId="TekstdymkaZnak" w:customStyle="1">
    <w:name w:val="Tekst dymka Znak"/>
    <w:link w:val="Tekstdymka"/>
    <w:uiPriority w:val="99"/>
    <w:semiHidden/>
    <w:locked/>
    <w:rsid w:val="001F1344"/>
    <w:rPr>
      <w:rFonts w:ascii="Times New Roman" w:hAnsi="Times New Roman" w:cs="Times New Roman"/>
      <w:sz w:val="18"/>
      <w:szCs w:val="18"/>
    </w:rPr>
  </w:style>
  <w:style w:type="paragraph" w:styleId="Zwykytekst3" w:customStyle="1">
    <w:name w:val="Zwykły tekst3"/>
    <w:basedOn w:val="Normalny"/>
    <w:uiPriority w:val="99"/>
    <w:rsid w:val="00FC4A79"/>
    <w:pPr>
      <w:suppressAutoHyphens/>
      <w:jc w:val="center"/>
    </w:pPr>
    <w:rPr>
      <w:rFonts w:ascii="Courier New" w:hAnsi="Courier New" w:eastAsia="Times New Roman" w:cs="Courier New"/>
      <w:sz w:val="20"/>
      <w:szCs w:val="20"/>
      <w:lang w:eastAsia="ar-SA"/>
    </w:rPr>
  </w:style>
  <w:style w:type="paragraph" w:styleId="Nagwek">
    <w:name w:val="header"/>
    <w:aliases w:val="Nagłówek strony"/>
    <w:basedOn w:val="Normalny"/>
    <w:link w:val="NagwekZnak"/>
    <w:uiPriority w:val="99"/>
    <w:qFormat/>
    <w:rsid w:val="00324CA0"/>
    <w:pPr>
      <w:tabs>
        <w:tab w:val="center" w:pos="4536"/>
        <w:tab w:val="right" w:pos="9072"/>
      </w:tabs>
    </w:pPr>
    <w:rPr>
      <w:sz w:val="20"/>
      <w:szCs w:val="20"/>
    </w:rPr>
  </w:style>
  <w:style w:type="character" w:styleId="NagwekZnak" w:customStyle="1">
    <w:name w:val="Nagłówek Znak"/>
    <w:aliases w:val="Nagłówek strony Znak"/>
    <w:link w:val="Nagwek"/>
    <w:uiPriority w:val="99"/>
    <w:qFormat/>
    <w:locked/>
    <w:rsid w:val="00324CA0"/>
    <w:rPr>
      <w:rFonts w:cs="Times New Roman"/>
    </w:rPr>
  </w:style>
  <w:style w:type="paragraph" w:styleId="Stopka">
    <w:name w:val="footer"/>
    <w:basedOn w:val="Normalny"/>
    <w:link w:val="StopkaZnak"/>
    <w:uiPriority w:val="99"/>
    <w:rsid w:val="00324CA0"/>
    <w:pPr>
      <w:tabs>
        <w:tab w:val="center" w:pos="4536"/>
        <w:tab w:val="right" w:pos="9072"/>
      </w:tabs>
    </w:pPr>
    <w:rPr>
      <w:sz w:val="20"/>
      <w:szCs w:val="20"/>
    </w:rPr>
  </w:style>
  <w:style w:type="character" w:styleId="StopkaZnak" w:customStyle="1">
    <w:name w:val="Stopka Znak"/>
    <w:link w:val="Stopka"/>
    <w:uiPriority w:val="99"/>
    <w:locked/>
    <w:rsid w:val="00324CA0"/>
    <w:rPr>
      <w:rFonts w:cs="Times New Roman"/>
    </w:rPr>
  </w:style>
  <w:style w:type="paragraph" w:styleId="Tematkomentarza">
    <w:name w:val="annotation subject"/>
    <w:basedOn w:val="Tekstkomentarza"/>
    <w:next w:val="Tekstkomentarza"/>
    <w:link w:val="TematkomentarzaZnak"/>
    <w:uiPriority w:val="99"/>
    <w:semiHidden/>
    <w:rsid w:val="00FC6F1C"/>
    <w:rPr>
      <w:b/>
      <w:bCs/>
    </w:rPr>
  </w:style>
  <w:style w:type="character" w:styleId="TematkomentarzaZnak" w:customStyle="1">
    <w:name w:val="Temat komentarza Znak"/>
    <w:link w:val="Tematkomentarza"/>
    <w:uiPriority w:val="99"/>
    <w:semiHidden/>
    <w:locked/>
    <w:rsid w:val="00FC6F1C"/>
    <w:rPr>
      <w:rFonts w:cs="Times New Roman"/>
      <w:b/>
      <w:bCs/>
      <w:sz w:val="20"/>
      <w:szCs w:val="20"/>
    </w:rPr>
  </w:style>
  <w:style w:type="paragraph" w:styleId="NormalnyWeb">
    <w:name w:val="Normal (Web)"/>
    <w:basedOn w:val="Normalny"/>
    <w:uiPriority w:val="99"/>
    <w:unhideWhenUsed/>
    <w:qFormat/>
    <w:rsid w:val="00C0386C"/>
    <w:rPr>
      <w:rFonts w:ascii="Times New Roman" w:hAnsi="Times New Roman" w:eastAsiaTheme="minorHAnsi"/>
      <w:lang w:eastAsia="pl-PL"/>
    </w:rPr>
  </w:style>
  <w:style w:type="paragraph" w:styleId="Tekstpodstawowywcity">
    <w:name w:val="Body Text Indent"/>
    <w:basedOn w:val="Normalny"/>
    <w:link w:val="TekstpodstawowywcityZnak"/>
    <w:uiPriority w:val="99"/>
    <w:semiHidden/>
    <w:unhideWhenUsed/>
    <w:rsid w:val="007C687C"/>
    <w:pPr>
      <w:spacing w:after="120"/>
      <w:ind w:left="283"/>
    </w:pPr>
  </w:style>
  <w:style w:type="character" w:styleId="TekstpodstawowywcityZnak" w:customStyle="1">
    <w:name w:val="Tekst podstawowy wcięty Znak"/>
    <w:basedOn w:val="Domylnaczcionkaakapitu"/>
    <w:link w:val="Tekstpodstawowywcity"/>
    <w:uiPriority w:val="99"/>
    <w:semiHidden/>
    <w:rsid w:val="007C687C"/>
    <w:rPr>
      <w:sz w:val="24"/>
      <w:szCs w:val="24"/>
      <w:lang w:eastAsia="en-US"/>
    </w:rPr>
  </w:style>
  <w:style w:type="character" w:styleId="Nagwek3Znak" w:customStyle="1">
    <w:name w:val="Nagłówek 3 Znak"/>
    <w:basedOn w:val="Domylnaczcionkaakapitu"/>
    <w:link w:val="Nagwek3"/>
    <w:uiPriority w:val="9"/>
    <w:semiHidden/>
    <w:rsid w:val="00485A7D"/>
    <w:rPr>
      <w:rFonts w:ascii="Calibri Light" w:hAnsi="Calibri Light" w:eastAsia="Times New Roman"/>
      <w:color w:val="1F3763"/>
      <w:sz w:val="24"/>
      <w:szCs w:val="24"/>
    </w:rPr>
  </w:style>
  <w:style w:type="paragraph" w:styleId="Normalny1" w:customStyle="1">
    <w:name w:val="Normalny1"/>
    <w:rsid w:val="00921495"/>
    <w:pPr>
      <w:suppressAutoHyphens/>
      <w:autoSpaceDE w:val="0"/>
      <w:autoSpaceDN w:val="0"/>
      <w:textAlignment w:val="baseline"/>
    </w:pPr>
    <w:rPr>
      <w:rFonts w:ascii="Univers-PL" w:hAnsi="Univers-PL" w:eastAsia="Univers-PL" w:cs="Univers-PL"/>
      <w:sz w:val="19"/>
      <w:szCs w:val="19"/>
    </w:rPr>
  </w:style>
  <w:style w:type="character" w:styleId="Nierozpoznanawzmianka1" w:customStyle="1">
    <w:name w:val="Nierozpoznana wzmianka1"/>
    <w:basedOn w:val="Domylnaczcionkaakapitu"/>
    <w:uiPriority w:val="99"/>
    <w:rsid w:val="003F4C60"/>
    <w:rPr>
      <w:color w:val="605E5C"/>
      <w:shd w:val="clear" w:color="auto" w:fill="E1DFDD"/>
    </w:rPr>
  </w:style>
  <w:style w:type="paragraph" w:styleId="redniasiatka21" w:customStyle="1">
    <w:name w:val="Średnia siatka 21"/>
    <w:link w:val="redniasiatka2Znak"/>
    <w:uiPriority w:val="99"/>
    <w:qFormat/>
    <w:rsid w:val="003F4C60"/>
    <w:pPr>
      <w:suppressAutoHyphens/>
      <w:autoSpaceDN w:val="0"/>
      <w:ind w:left="190" w:hanging="10"/>
      <w:jc w:val="both"/>
      <w:textAlignment w:val="baseline"/>
    </w:pPr>
    <w:rPr>
      <w:rFonts w:ascii="Times New Roman" w:hAnsi="Times New Roman"/>
      <w:color w:val="000000"/>
      <w:sz w:val="22"/>
      <w:szCs w:val="22"/>
    </w:rPr>
  </w:style>
  <w:style w:type="character" w:styleId="redniasiatka2Znak" w:customStyle="1">
    <w:name w:val="Średnia siatka 2 Znak"/>
    <w:link w:val="redniasiatka21"/>
    <w:uiPriority w:val="99"/>
    <w:locked/>
    <w:rsid w:val="003F4C60"/>
    <w:rPr>
      <w:rFonts w:ascii="Times New Roman" w:hAnsi="Times New Roman"/>
      <w:color w:val="000000"/>
      <w:sz w:val="22"/>
      <w:szCs w:val="22"/>
    </w:rPr>
  </w:style>
  <w:style w:type="paragraph" w:styleId="Nagwek10" w:customStyle="1">
    <w:name w:val="Nagłówek1"/>
    <w:basedOn w:val="Normalny"/>
    <w:rsid w:val="00041524"/>
    <w:pPr>
      <w:keepNext/>
      <w:spacing w:before="240" w:after="120"/>
    </w:pPr>
    <w:rPr>
      <w:rFonts w:ascii="Arial" w:hAnsi="Arial" w:eastAsia="Microsoft YaHei" w:cs="Mangal"/>
      <w:color w:val="000000"/>
      <w:sz w:val="28"/>
      <w:szCs w:val="28"/>
      <w:lang w:val="en-US" w:eastAsia="zh-CN" w:bidi="en-US"/>
    </w:rPr>
  </w:style>
  <w:style w:type="character" w:styleId="Nierozpoznanawzmianka">
    <w:name w:val="Unresolved Mention"/>
    <w:basedOn w:val="Domylnaczcionkaakapitu"/>
    <w:uiPriority w:val="99"/>
    <w:semiHidden/>
    <w:unhideWhenUsed/>
    <w:rsid w:val="003F7144"/>
    <w:rPr>
      <w:color w:val="605E5C"/>
      <w:shd w:val="clear" w:color="auto" w:fill="E1DFDD"/>
    </w:rPr>
  </w:style>
  <w:style w:type="paragraph" w:styleId="Spistreci2">
    <w:name w:val="toc 2"/>
    <w:basedOn w:val="Normalny"/>
    <w:next w:val="Normalny"/>
    <w:autoRedefine/>
    <w:uiPriority w:val="39"/>
    <w:unhideWhenUsed/>
    <w:locked/>
    <w:rsid w:val="007D10D0"/>
    <w:pPr>
      <w:spacing w:after="100"/>
      <w:ind w:left="220"/>
    </w:pPr>
    <w:rPr>
      <w:rFonts w:cs="Calibri" w:eastAsiaTheme="minorHAnsi"/>
      <w:sz w:val="22"/>
      <w:szCs w:val="22"/>
    </w:rPr>
  </w:style>
  <w:style w:type="character" w:styleId="UyteHipercze">
    <w:name w:val="FollowedHyperlink"/>
    <w:basedOn w:val="Domylnaczcionkaakapitu"/>
    <w:uiPriority w:val="99"/>
    <w:semiHidden/>
    <w:unhideWhenUsed/>
    <w:rsid w:val="007D10D0"/>
    <w:rPr>
      <w:color w:val="800080" w:themeColor="followedHyperlink"/>
      <w:u w:val="single"/>
    </w:rPr>
  </w:style>
  <w:style w:type="character" w:styleId="Nagwek1Znak" w:customStyle="1">
    <w:name w:val="Nagłówek 1 Znak"/>
    <w:basedOn w:val="Domylnaczcionkaakapitu"/>
    <w:link w:val="Nagwek1"/>
    <w:rsid w:val="0029119A"/>
    <w:rPr>
      <w:rFonts w:asciiTheme="majorHAnsi" w:hAnsiTheme="majorHAnsi" w:eastAsiaTheme="majorEastAsia" w:cstheme="majorBidi"/>
      <w:color w:val="365F91" w:themeColor="accent1" w:themeShade="BF"/>
      <w:sz w:val="32"/>
      <w:szCs w:val="32"/>
      <w:lang w:eastAsia="en-US"/>
    </w:rPr>
  </w:style>
  <w:style w:type="character" w:styleId="Nagwek2Znak" w:customStyle="1">
    <w:name w:val="Nagłówek 2 Znak"/>
    <w:basedOn w:val="Domylnaczcionkaakapitu"/>
    <w:link w:val="Nagwek2"/>
    <w:semiHidden/>
    <w:rsid w:val="00435C5C"/>
    <w:rPr>
      <w:rFonts w:asciiTheme="majorHAnsi" w:hAnsiTheme="majorHAnsi" w:eastAsiaTheme="majorEastAsia" w:cstheme="majorBidi"/>
      <w:color w:val="365F91" w:themeColor="accent1" w:themeShade="BF"/>
      <w:sz w:val="26"/>
      <w:szCs w:val="26"/>
      <w:lang w:eastAsia="en-US"/>
    </w:rPr>
  </w:style>
  <w:style w:type="paragraph" w:styleId="Poprawka">
    <w:name w:val="Revision"/>
    <w:hidden/>
    <w:uiPriority w:val="99"/>
    <w:semiHidden/>
    <w:rsid w:val="00DD194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5097B9-E597-4BA2-9F92-DA242F219624}">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2.xml><?xml version="1.0" encoding="utf-8"?>
<ds:datastoreItem xmlns:ds="http://schemas.openxmlformats.org/officeDocument/2006/customXml" ds:itemID="{467F6B6E-C6BF-4E0B-88D6-D8F82B44E14A}">
  <ds:schemaRefs>
    <ds:schemaRef ds:uri="http://schemas.microsoft.com/sharepoint/v3/contenttype/forms"/>
  </ds:schemaRefs>
</ds:datastoreItem>
</file>

<file path=customXml/itemProps3.xml><?xml version="1.0" encoding="utf-8"?>
<ds:datastoreItem xmlns:ds="http://schemas.openxmlformats.org/officeDocument/2006/customXml" ds:itemID="{060A963A-377F-4AAB-9732-107EA25198DA}">
  <ds:schemaRefs>
    <ds:schemaRef ds:uri="http://schemas.openxmlformats.org/officeDocument/2006/bibliography"/>
  </ds:schemaRefs>
</ds:datastoreItem>
</file>

<file path=customXml/itemProps4.xml><?xml version="1.0" encoding="utf-8"?>
<ds:datastoreItem xmlns:ds="http://schemas.openxmlformats.org/officeDocument/2006/customXml" ds:itemID="{CAD0C33A-B792-46E1-8C46-A54E913C8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Załącznik Nr 3 do SIWZ</dc:title>
  <dc:subject/>
  <dc:creator>Robert Słowikowski</dc:creator>
  <keywords/>
  <dc:description/>
  <lastModifiedBy>Piotr Czudec</lastModifiedBy>
  <revision>198</revision>
  <lastPrinted>2019-02-01T07:30:00.0000000Z</lastPrinted>
  <dcterms:created xsi:type="dcterms:W3CDTF">2020-10-09T11:45:00.0000000Z</dcterms:created>
  <dcterms:modified xsi:type="dcterms:W3CDTF">2026-01-02T11:08:02.5632691Z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